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AE7" w:rsidRDefault="005C7AE7" w:rsidP="009541C3">
      <w:pPr>
        <w:spacing w:line="0" w:lineRule="atLeast"/>
        <w:jc w:val="center"/>
        <w:rPr>
          <w:rFonts w:ascii="華康隸書體W3(P)" w:eastAsia="華康隸書體W3(P)" w:hAnsi="華康隸書體W3(P)"/>
          <w:b/>
          <w:sz w:val="32"/>
        </w:rPr>
      </w:pPr>
      <w:r w:rsidRPr="00044CFE">
        <w:rPr>
          <w:rFonts w:ascii="華康隸書體W3(P)" w:eastAsia="華康隸書體W3(P)" w:hAnsi="華康隸書體W3(P)" w:hint="eastAsia"/>
          <w:b/>
          <w:sz w:val="32"/>
        </w:rPr>
        <w:t>國立暨南國際大學課程教學與科技研究所碩士班必選修科目學分數檢核表</w:t>
      </w:r>
    </w:p>
    <w:p w:rsidR="009541C3" w:rsidRPr="009541C3" w:rsidRDefault="009541C3" w:rsidP="009541C3">
      <w:pPr>
        <w:spacing w:line="0" w:lineRule="atLeast"/>
        <w:rPr>
          <w:rFonts w:ascii="華康隸書體W3(P)" w:eastAsia="華康隸書體W3(P)" w:hAnsi="華康隸書體W3(P)"/>
          <w:b/>
          <w:sz w:val="32"/>
          <w:u w:val="single"/>
        </w:rPr>
      </w:pPr>
      <w:r>
        <w:rPr>
          <w:rFonts w:ascii="華康隸書體W3(P)" w:eastAsia="華康隸書體W3(P)" w:hAnsi="華康隸書體W3(P)" w:hint="eastAsia"/>
          <w:b/>
          <w:sz w:val="32"/>
        </w:rPr>
        <w:t>入學年度:</w:t>
      </w:r>
      <w:r w:rsidRPr="009541C3">
        <w:rPr>
          <w:rFonts w:ascii="華康隸書體W3(P)" w:eastAsia="華康隸書體W3(P)" w:hAnsi="華康隸書體W3(P)" w:hint="eastAsia"/>
          <w:b/>
          <w:sz w:val="32"/>
          <w:u w:val="single"/>
        </w:rPr>
        <w:t xml:space="preserve">          </w:t>
      </w:r>
      <w:r>
        <w:rPr>
          <w:rFonts w:ascii="華康隸書體W3(P)" w:eastAsia="華康隸書體W3(P)" w:hAnsi="華康隸書體W3(P)" w:hint="eastAsia"/>
          <w:b/>
          <w:sz w:val="32"/>
        </w:rPr>
        <w:t xml:space="preserve">  學號:</w:t>
      </w:r>
      <w:r>
        <w:rPr>
          <w:rFonts w:ascii="華康隸書體W3(P)" w:eastAsia="華康隸書體W3(P)" w:hAnsi="華康隸書體W3(P)" w:hint="eastAsia"/>
          <w:b/>
          <w:sz w:val="32"/>
          <w:u w:val="single"/>
        </w:rPr>
        <w:t xml:space="preserve">                </w:t>
      </w:r>
      <w:r>
        <w:rPr>
          <w:rFonts w:ascii="華康隸書體W3(P)" w:eastAsia="華康隸書體W3(P)" w:hAnsi="華康隸書體W3(P)" w:hint="eastAsia"/>
          <w:b/>
          <w:sz w:val="32"/>
        </w:rPr>
        <w:t xml:space="preserve">   姓名:</w:t>
      </w:r>
      <w:r>
        <w:rPr>
          <w:rFonts w:ascii="華康隸書體W3(P)" w:eastAsia="華康隸書體W3(P)" w:hAnsi="華康隸書體W3(P)" w:hint="eastAsia"/>
          <w:b/>
          <w:sz w:val="32"/>
          <w:u w:val="single"/>
        </w:rPr>
        <w:t xml:space="preserve">                 </w:t>
      </w:r>
    </w:p>
    <w:tbl>
      <w:tblPr>
        <w:tblW w:w="5000" w:type="pct"/>
        <w:tblLayout w:type="fixed"/>
        <w:tblCellMar>
          <w:left w:w="28" w:type="dxa"/>
          <w:right w:w="28" w:type="dxa"/>
        </w:tblCellMar>
        <w:tblLook w:val="04A0" w:firstRow="1" w:lastRow="0" w:firstColumn="1" w:lastColumn="0" w:noHBand="0" w:noVBand="1"/>
      </w:tblPr>
      <w:tblGrid>
        <w:gridCol w:w="986"/>
        <w:gridCol w:w="3977"/>
        <w:gridCol w:w="1133"/>
        <w:gridCol w:w="1560"/>
        <w:gridCol w:w="1842"/>
        <w:gridCol w:w="969"/>
      </w:tblGrid>
      <w:tr w:rsidR="00044CFE" w:rsidRPr="00044CFE" w:rsidTr="000D317D">
        <w:trPr>
          <w:trHeight w:val="288"/>
        </w:trPr>
        <w:tc>
          <w:tcPr>
            <w:tcW w:w="5000" w:type="pct"/>
            <w:gridSpan w:val="6"/>
            <w:tcBorders>
              <w:top w:val="nil"/>
              <w:left w:val="nil"/>
              <w:bottom w:val="nil"/>
              <w:right w:val="nil"/>
            </w:tcBorders>
            <w:shd w:val="clear" w:color="auto" w:fill="auto"/>
            <w:noWrap/>
            <w:vAlign w:val="center"/>
            <w:hideMark/>
          </w:tcPr>
          <w:p w:rsidR="00044CFE" w:rsidRPr="00044CFE" w:rsidRDefault="00044CFE" w:rsidP="000F5FF7">
            <w:pPr>
              <w:widowControl/>
              <w:spacing w:line="0" w:lineRule="atLeast"/>
              <w:rPr>
                <w:rFonts w:ascii="標楷體" w:eastAsia="標楷體" w:hAnsi="標楷體" w:cs="新細明體"/>
                <w:color w:val="000000"/>
                <w:kern w:val="0"/>
                <w:szCs w:val="24"/>
              </w:rPr>
            </w:pPr>
            <w:r w:rsidRPr="00044CFE">
              <w:rPr>
                <w:rFonts w:ascii="標楷體" w:eastAsia="標楷體" w:hAnsi="標楷體" w:cs="新細明體" w:hint="eastAsia"/>
                <w:color w:val="000000"/>
                <w:kern w:val="0"/>
                <w:szCs w:val="24"/>
              </w:rPr>
              <w:t xml:space="preserve">本表 ( </w:t>
            </w:r>
            <w:r w:rsidRPr="00044CFE">
              <w:rPr>
                <w:rFonts w:ascii="標楷體" w:eastAsia="標楷體" w:hAnsi="標楷體" w:cs="新細明體" w:hint="eastAsia"/>
                <w:color w:val="000000"/>
                <w:kern w:val="0"/>
                <w:szCs w:val="24"/>
                <w:u w:val="single"/>
              </w:rPr>
              <w:t>10</w:t>
            </w:r>
            <w:r w:rsidR="001112A9">
              <w:rPr>
                <w:rFonts w:ascii="標楷體" w:eastAsia="標楷體" w:hAnsi="標楷體" w:cs="新細明體"/>
                <w:color w:val="000000"/>
                <w:kern w:val="0"/>
                <w:szCs w:val="24"/>
                <w:u w:val="single"/>
              </w:rPr>
              <w:t>8</w:t>
            </w:r>
            <w:r w:rsidRPr="00044CFE">
              <w:rPr>
                <w:rFonts w:ascii="標楷體" w:eastAsia="標楷體" w:hAnsi="標楷體" w:cs="新細明體" w:hint="eastAsia"/>
                <w:color w:val="000000"/>
                <w:kern w:val="0"/>
                <w:szCs w:val="24"/>
                <w:u w:val="single"/>
              </w:rPr>
              <w:t xml:space="preserve"> )</w:t>
            </w:r>
            <w:r w:rsidRPr="00044CFE">
              <w:rPr>
                <w:rFonts w:ascii="標楷體" w:eastAsia="標楷體" w:hAnsi="標楷體" w:cs="新細明體" w:hint="eastAsia"/>
                <w:color w:val="000000"/>
                <w:kern w:val="0"/>
                <w:szCs w:val="24"/>
              </w:rPr>
              <w:t>學年度入學新生適用 Effective for students admitted in Fall,</w:t>
            </w:r>
            <w:r w:rsidRPr="00044CFE">
              <w:rPr>
                <w:rFonts w:ascii="標楷體" w:eastAsia="標楷體" w:hAnsi="標楷體" w:cs="新細明體" w:hint="eastAsia"/>
                <w:color w:val="000000"/>
                <w:kern w:val="0"/>
                <w:szCs w:val="24"/>
                <w:u w:val="single"/>
              </w:rPr>
              <w:t>20</w:t>
            </w:r>
            <w:r w:rsidR="000F5FF7">
              <w:rPr>
                <w:rFonts w:ascii="標楷體" w:eastAsia="標楷體" w:hAnsi="標楷體" w:cs="新細明體"/>
                <w:color w:val="000000"/>
                <w:kern w:val="0"/>
                <w:szCs w:val="24"/>
                <w:u w:val="single"/>
              </w:rPr>
              <w:t>16</w:t>
            </w:r>
          </w:p>
        </w:tc>
      </w:tr>
      <w:tr w:rsidR="00044CFE" w:rsidRPr="00044CFE" w:rsidTr="000D317D">
        <w:trPr>
          <w:trHeight w:val="831"/>
        </w:trPr>
        <w:tc>
          <w:tcPr>
            <w:tcW w:w="5000" w:type="pct"/>
            <w:gridSpan w:val="6"/>
            <w:tcBorders>
              <w:top w:val="nil"/>
              <w:left w:val="nil"/>
              <w:bottom w:val="double" w:sz="6" w:space="0" w:color="auto"/>
              <w:right w:val="nil"/>
            </w:tcBorders>
            <w:shd w:val="clear" w:color="auto" w:fill="auto"/>
            <w:vAlign w:val="center"/>
            <w:hideMark/>
          </w:tcPr>
          <w:p w:rsidR="00581D8D" w:rsidRDefault="00044CFE" w:rsidP="000D317D">
            <w:pPr>
              <w:widowControl/>
              <w:spacing w:line="0" w:lineRule="atLeast"/>
              <w:rPr>
                <w:rFonts w:ascii="標楷體" w:eastAsia="標楷體" w:hAnsi="標楷體" w:cs="新細明體"/>
                <w:b/>
                <w:bCs/>
                <w:color w:val="000000"/>
                <w:kern w:val="0"/>
                <w:sz w:val="20"/>
                <w:szCs w:val="24"/>
              </w:rPr>
            </w:pPr>
            <w:r w:rsidRPr="00044CFE">
              <w:rPr>
                <w:rFonts w:ascii="標楷體" w:eastAsia="標楷體" w:hAnsi="標楷體" w:cs="新細明體" w:hint="eastAsia"/>
                <w:b/>
                <w:bCs/>
                <w:color w:val="000000"/>
                <w:kern w:val="0"/>
                <w:szCs w:val="24"/>
              </w:rPr>
              <w:t>最低畢業學分 ：</w:t>
            </w:r>
            <w:r w:rsidRPr="00044CFE">
              <w:rPr>
                <w:rFonts w:ascii="標楷體" w:eastAsia="標楷體" w:hAnsi="標楷體" w:cs="新細明體" w:hint="eastAsia"/>
                <w:b/>
                <w:bCs/>
                <w:color w:val="000000"/>
                <w:kern w:val="0"/>
                <w:szCs w:val="24"/>
                <w:u w:val="single"/>
              </w:rPr>
              <w:t xml:space="preserve">   32   </w:t>
            </w:r>
            <w:r w:rsidRPr="00044CFE">
              <w:rPr>
                <w:rFonts w:ascii="標楷體" w:eastAsia="標楷體" w:hAnsi="標楷體" w:cs="新細明體" w:hint="eastAsia"/>
                <w:b/>
                <w:bCs/>
                <w:color w:val="000000"/>
                <w:kern w:val="0"/>
                <w:szCs w:val="24"/>
              </w:rPr>
              <w:t>學分；必修</w:t>
            </w:r>
            <w:r w:rsidRPr="00044CFE">
              <w:rPr>
                <w:rFonts w:ascii="標楷體" w:eastAsia="標楷體" w:hAnsi="標楷體" w:cs="新細明體" w:hint="eastAsia"/>
                <w:b/>
                <w:bCs/>
                <w:color w:val="000000"/>
                <w:kern w:val="0"/>
                <w:szCs w:val="24"/>
                <w:u w:val="single"/>
              </w:rPr>
              <w:t xml:space="preserve">   10   </w:t>
            </w:r>
            <w:r w:rsidRPr="00044CFE">
              <w:rPr>
                <w:rFonts w:ascii="標楷體" w:eastAsia="標楷體" w:hAnsi="標楷體" w:cs="新細明體" w:hint="eastAsia"/>
                <w:b/>
                <w:bCs/>
                <w:color w:val="000000"/>
                <w:kern w:val="0"/>
                <w:szCs w:val="24"/>
              </w:rPr>
              <w:t>學分，選修</w:t>
            </w:r>
            <w:r w:rsidRPr="00044CFE">
              <w:rPr>
                <w:rFonts w:ascii="標楷體" w:eastAsia="標楷體" w:hAnsi="標楷體" w:cs="新細明體" w:hint="eastAsia"/>
                <w:b/>
                <w:bCs/>
                <w:color w:val="000000"/>
                <w:kern w:val="0"/>
                <w:szCs w:val="24"/>
                <w:u w:val="single"/>
              </w:rPr>
              <w:t xml:space="preserve">  22   </w:t>
            </w:r>
            <w:r w:rsidRPr="00044CFE">
              <w:rPr>
                <w:rFonts w:ascii="標楷體" w:eastAsia="標楷體" w:hAnsi="標楷體" w:cs="新細明體" w:hint="eastAsia"/>
                <w:b/>
                <w:bCs/>
                <w:color w:val="000000"/>
                <w:kern w:val="0"/>
                <w:szCs w:val="24"/>
              </w:rPr>
              <w:t>學分。</w:t>
            </w:r>
            <w:r w:rsidRPr="00581D8D">
              <w:rPr>
                <w:rFonts w:ascii="標楷體" w:eastAsia="標楷體" w:hAnsi="標楷體" w:cs="新細明體" w:hint="eastAsia"/>
                <w:b/>
                <w:bCs/>
                <w:color w:val="000000"/>
                <w:kern w:val="0"/>
                <w:sz w:val="20"/>
                <w:szCs w:val="24"/>
              </w:rPr>
              <w:t xml:space="preserve"> </w:t>
            </w:r>
          </w:p>
          <w:p w:rsidR="00044CFE" w:rsidRPr="00044CFE" w:rsidRDefault="00044CFE" w:rsidP="000D317D">
            <w:pPr>
              <w:widowControl/>
              <w:spacing w:line="0" w:lineRule="atLeast"/>
              <w:jc w:val="center"/>
              <w:rPr>
                <w:rFonts w:ascii="標楷體" w:eastAsia="標楷體" w:hAnsi="標楷體" w:cs="新細明體"/>
                <w:b/>
                <w:bCs/>
                <w:color w:val="000000"/>
                <w:kern w:val="0"/>
                <w:szCs w:val="24"/>
              </w:rPr>
            </w:pPr>
            <w:r w:rsidRPr="00581D8D">
              <w:rPr>
                <w:rFonts w:ascii="標楷體" w:eastAsia="標楷體" w:hAnsi="標楷體" w:cs="新細明體" w:hint="eastAsia"/>
                <w:b/>
                <w:bCs/>
                <w:color w:val="000000"/>
                <w:kern w:val="0"/>
                <w:sz w:val="20"/>
                <w:szCs w:val="24"/>
              </w:rPr>
              <w:t xml:space="preserve">Master's program requirements: a minimum </w:t>
            </w:r>
            <w:proofErr w:type="gramStart"/>
            <w:r w:rsidRPr="00581D8D">
              <w:rPr>
                <w:rFonts w:ascii="標楷體" w:eastAsia="標楷體" w:hAnsi="標楷體" w:cs="新細明體" w:hint="eastAsia"/>
                <w:b/>
                <w:bCs/>
                <w:color w:val="000000"/>
                <w:kern w:val="0"/>
                <w:sz w:val="20"/>
                <w:szCs w:val="24"/>
              </w:rPr>
              <w:t>of</w:t>
            </w:r>
            <w:r w:rsidRPr="00581D8D">
              <w:rPr>
                <w:rFonts w:ascii="標楷體" w:eastAsia="標楷體" w:hAnsi="標楷體" w:cs="新細明體" w:hint="eastAsia"/>
                <w:b/>
                <w:bCs/>
                <w:color w:val="000000"/>
                <w:kern w:val="0"/>
                <w:sz w:val="20"/>
                <w:szCs w:val="24"/>
                <w:u w:val="single"/>
              </w:rPr>
              <w:t xml:space="preserve">  32</w:t>
            </w:r>
            <w:proofErr w:type="gramEnd"/>
            <w:r w:rsidRPr="00581D8D">
              <w:rPr>
                <w:rFonts w:ascii="標楷體" w:eastAsia="標楷體" w:hAnsi="標楷體" w:cs="新細明體" w:hint="eastAsia"/>
                <w:b/>
                <w:bCs/>
                <w:color w:val="000000"/>
                <w:kern w:val="0"/>
                <w:sz w:val="20"/>
                <w:szCs w:val="24"/>
                <w:u w:val="single"/>
              </w:rPr>
              <w:t xml:space="preserve">   </w:t>
            </w:r>
            <w:r w:rsidRPr="00581D8D">
              <w:rPr>
                <w:rFonts w:ascii="標楷體" w:eastAsia="標楷體" w:hAnsi="標楷體" w:cs="新細明體" w:hint="eastAsia"/>
                <w:b/>
                <w:bCs/>
                <w:color w:val="000000"/>
                <w:kern w:val="0"/>
                <w:sz w:val="20"/>
                <w:szCs w:val="24"/>
              </w:rPr>
              <w:t>required credits, including</w:t>
            </w:r>
            <w:r w:rsidRPr="00581D8D">
              <w:rPr>
                <w:rFonts w:ascii="標楷體" w:eastAsia="標楷體" w:hAnsi="標楷體" w:cs="新細明體" w:hint="eastAsia"/>
                <w:b/>
                <w:bCs/>
                <w:color w:val="000000"/>
                <w:kern w:val="0"/>
                <w:sz w:val="20"/>
                <w:szCs w:val="24"/>
                <w:u w:val="single"/>
              </w:rPr>
              <w:t xml:space="preserve"> 10 </w:t>
            </w:r>
            <w:r w:rsidRPr="00581D8D">
              <w:rPr>
                <w:rFonts w:ascii="標楷體" w:eastAsia="標楷體" w:hAnsi="標楷體" w:cs="新細明體" w:hint="eastAsia"/>
                <w:b/>
                <w:bCs/>
                <w:color w:val="000000"/>
                <w:kern w:val="0"/>
                <w:sz w:val="20"/>
                <w:szCs w:val="24"/>
              </w:rPr>
              <w:t xml:space="preserve"> credits in Department required courses and</w:t>
            </w:r>
            <w:r w:rsidRPr="00581D8D">
              <w:rPr>
                <w:rFonts w:ascii="標楷體" w:eastAsia="標楷體" w:hAnsi="標楷體" w:cs="新細明體" w:hint="eastAsia"/>
                <w:b/>
                <w:bCs/>
                <w:color w:val="000000"/>
                <w:kern w:val="0"/>
                <w:sz w:val="20"/>
                <w:szCs w:val="24"/>
                <w:u w:val="single"/>
              </w:rPr>
              <w:t xml:space="preserve">  22  </w:t>
            </w:r>
            <w:r w:rsidRPr="00581D8D">
              <w:rPr>
                <w:rFonts w:ascii="標楷體" w:eastAsia="標楷體" w:hAnsi="標楷體" w:cs="新細明體" w:hint="eastAsia"/>
                <w:b/>
                <w:bCs/>
                <w:color w:val="000000"/>
                <w:kern w:val="0"/>
                <w:sz w:val="20"/>
                <w:szCs w:val="24"/>
              </w:rPr>
              <w:t xml:space="preserve"> credits in elective courses.</w:t>
            </w:r>
            <w:r w:rsidR="00581D8D" w:rsidRPr="00581D8D">
              <w:rPr>
                <w:rFonts w:ascii="標楷體" w:eastAsia="標楷體" w:hAnsi="標楷體" w:cs="新細明體" w:hint="eastAsia"/>
                <w:bCs/>
                <w:color w:val="000000"/>
                <w:kern w:val="0"/>
                <w:sz w:val="12"/>
                <w:szCs w:val="28"/>
              </w:rPr>
              <w:t xml:space="preserve"> </w:t>
            </w:r>
            <w:r w:rsidR="000D317D">
              <w:rPr>
                <w:rFonts w:ascii="標楷體" w:eastAsia="標楷體" w:hAnsi="標楷體" w:cs="新細明體" w:hint="eastAsia"/>
                <w:bCs/>
                <w:color w:val="000000"/>
                <w:kern w:val="0"/>
                <w:sz w:val="12"/>
                <w:szCs w:val="28"/>
              </w:rPr>
              <w:t xml:space="preserve">                                 </w:t>
            </w:r>
            <w:r w:rsidR="000D317D" w:rsidRPr="000D317D">
              <w:rPr>
                <w:rFonts w:ascii="標楷體" w:eastAsia="標楷體" w:hAnsi="標楷體" w:cs="新細明體" w:hint="eastAsia"/>
                <w:bCs/>
                <w:color w:val="000000"/>
                <w:kern w:val="0"/>
                <w:sz w:val="12"/>
                <w:szCs w:val="28"/>
                <w:shd w:val="pct15" w:color="auto" w:fill="FFFFFF"/>
              </w:rPr>
              <w:t xml:space="preserve"> </w:t>
            </w:r>
            <w:r w:rsidR="000D317D" w:rsidRPr="000D317D">
              <w:rPr>
                <w:rFonts w:ascii="標楷體" w:eastAsia="標楷體" w:hAnsi="標楷體" w:cs="新細明體" w:hint="eastAsia"/>
                <w:b/>
                <w:bCs/>
                <w:color w:val="000000"/>
                <w:kern w:val="0"/>
                <w:sz w:val="12"/>
                <w:szCs w:val="28"/>
                <w:shd w:val="pct15" w:color="auto" w:fill="FFFFFF"/>
              </w:rPr>
              <w:t xml:space="preserve">    </w:t>
            </w:r>
            <w:r w:rsidR="00581D8D" w:rsidRPr="000D317D">
              <w:rPr>
                <w:rFonts w:ascii="標楷體" w:eastAsia="標楷體" w:hAnsi="標楷體" w:cs="新細明體" w:hint="eastAsia"/>
                <w:b/>
                <w:bCs/>
                <w:color w:val="000000"/>
                <w:kern w:val="0"/>
                <w:sz w:val="18"/>
                <w:szCs w:val="28"/>
                <w:shd w:val="pct15" w:color="auto" w:fill="FFFFFF"/>
              </w:rPr>
              <w:t>(請將已修習課程以螢光筆標</w:t>
            </w:r>
            <w:proofErr w:type="gramStart"/>
            <w:r w:rsidR="00581D8D" w:rsidRPr="000D317D">
              <w:rPr>
                <w:rFonts w:ascii="標楷體" w:eastAsia="標楷體" w:hAnsi="標楷體" w:cs="新細明體" w:hint="eastAsia"/>
                <w:b/>
                <w:bCs/>
                <w:color w:val="000000"/>
                <w:kern w:val="0"/>
                <w:sz w:val="18"/>
                <w:szCs w:val="28"/>
                <w:shd w:val="pct15" w:color="auto" w:fill="FFFFFF"/>
              </w:rPr>
              <w:t>註</w:t>
            </w:r>
            <w:proofErr w:type="gramEnd"/>
            <w:r w:rsidR="00581D8D" w:rsidRPr="00581D8D">
              <w:rPr>
                <w:rFonts w:ascii="標楷體" w:eastAsia="標楷體" w:hAnsi="標楷體" w:cs="新細明體" w:hint="eastAsia"/>
                <w:bCs/>
                <w:color w:val="000000"/>
                <w:kern w:val="0"/>
                <w:sz w:val="18"/>
                <w:szCs w:val="28"/>
              </w:rPr>
              <w:t>)</w:t>
            </w:r>
          </w:p>
        </w:tc>
      </w:tr>
      <w:tr w:rsidR="009541C3" w:rsidRPr="00044CFE" w:rsidTr="00556336">
        <w:trPr>
          <w:trHeight w:val="1000"/>
        </w:trPr>
        <w:tc>
          <w:tcPr>
            <w:tcW w:w="471" w:type="pct"/>
            <w:tcBorders>
              <w:top w:val="nil"/>
              <w:left w:val="double" w:sz="6" w:space="0" w:color="auto"/>
              <w:bottom w:val="single" w:sz="4" w:space="0" w:color="auto"/>
              <w:right w:val="single" w:sz="4" w:space="0" w:color="auto"/>
            </w:tcBorders>
            <w:shd w:val="clear" w:color="000000" w:fill="C0C0C0"/>
            <w:vAlign w:val="center"/>
            <w:hideMark/>
          </w:tcPr>
          <w:p w:rsidR="009541C3" w:rsidRDefault="00044CFE" w:rsidP="000D317D">
            <w:pPr>
              <w:widowControl/>
              <w:spacing w:line="0" w:lineRule="atLeast"/>
              <w:jc w:val="center"/>
              <w:rPr>
                <w:rFonts w:ascii="標楷體" w:eastAsia="標楷體" w:hAnsi="標楷體" w:cs="新細明體"/>
                <w:b/>
                <w:bCs/>
                <w:color w:val="000000"/>
                <w:kern w:val="0"/>
                <w:szCs w:val="24"/>
              </w:rPr>
            </w:pPr>
            <w:r w:rsidRPr="00044CFE">
              <w:rPr>
                <w:rFonts w:ascii="標楷體" w:eastAsia="標楷體" w:hAnsi="標楷體" w:cs="新細明體" w:hint="eastAsia"/>
                <w:b/>
                <w:bCs/>
                <w:color w:val="000000"/>
                <w:kern w:val="0"/>
                <w:szCs w:val="24"/>
              </w:rPr>
              <w:t>課程</w:t>
            </w:r>
          </w:p>
          <w:p w:rsidR="00044CFE" w:rsidRPr="00044CFE" w:rsidRDefault="00044CFE" w:rsidP="000D317D">
            <w:pPr>
              <w:widowControl/>
              <w:spacing w:line="0" w:lineRule="atLeast"/>
              <w:jc w:val="center"/>
              <w:rPr>
                <w:rFonts w:ascii="標楷體" w:eastAsia="標楷體" w:hAnsi="標楷體" w:cs="新細明體"/>
                <w:b/>
                <w:bCs/>
                <w:color w:val="000000"/>
                <w:kern w:val="0"/>
                <w:szCs w:val="24"/>
              </w:rPr>
            </w:pPr>
            <w:r w:rsidRPr="00044CFE">
              <w:rPr>
                <w:rFonts w:ascii="標楷體" w:eastAsia="標楷體" w:hAnsi="標楷體" w:cs="新細明體" w:hint="eastAsia"/>
                <w:b/>
                <w:bCs/>
                <w:color w:val="000000"/>
                <w:kern w:val="0"/>
                <w:szCs w:val="24"/>
              </w:rPr>
              <w:t>代號</w:t>
            </w:r>
            <w:r w:rsidRPr="00581D8D">
              <w:rPr>
                <w:rFonts w:ascii="標楷體" w:eastAsia="標楷體" w:hAnsi="標楷體" w:cs="新細明體" w:hint="eastAsia"/>
                <w:b/>
                <w:bCs/>
                <w:color w:val="000000"/>
                <w:kern w:val="0"/>
                <w:sz w:val="16"/>
                <w:szCs w:val="24"/>
              </w:rPr>
              <w:t>Course Code</w:t>
            </w:r>
          </w:p>
        </w:tc>
        <w:tc>
          <w:tcPr>
            <w:tcW w:w="1900" w:type="pct"/>
            <w:tcBorders>
              <w:top w:val="nil"/>
              <w:left w:val="nil"/>
              <w:bottom w:val="single" w:sz="4" w:space="0" w:color="auto"/>
              <w:right w:val="single" w:sz="4" w:space="0" w:color="auto"/>
            </w:tcBorders>
            <w:shd w:val="clear" w:color="000000" w:fill="C0C0C0"/>
            <w:vAlign w:val="center"/>
            <w:hideMark/>
          </w:tcPr>
          <w:p w:rsidR="00044CFE" w:rsidRPr="00044CFE" w:rsidRDefault="00044CFE" w:rsidP="000D317D">
            <w:pPr>
              <w:widowControl/>
              <w:spacing w:line="0" w:lineRule="atLeast"/>
              <w:jc w:val="center"/>
              <w:rPr>
                <w:rFonts w:ascii="標楷體" w:eastAsia="標楷體" w:hAnsi="標楷體" w:cs="新細明體"/>
                <w:b/>
                <w:bCs/>
                <w:color w:val="000000"/>
                <w:kern w:val="0"/>
                <w:szCs w:val="24"/>
              </w:rPr>
            </w:pPr>
            <w:r w:rsidRPr="00044CFE">
              <w:rPr>
                <w:rFonts w:ascii="標楷體" w:eastAsia="標楷體" w:hAnsi="標楷體" w:cs="新細明體" w:hint="eastAsia"/>
                <w:b/>
                <w:bCs/>
                <w:color w:val="000000"/>
                <w:kern w:val="0"/>
                <w:szCs w:val="24"/>
              </w:rPr>
              <w:t xml:space="preserve"> 課 程 名 稱(中文及英文)  </w:t>
            </w:r>
            <w:r w:rsidRPr="00044CFE">
              <w:rPr>
                <w:rFonts w:ascii="標楷體" w:eastAsia="標楷體" w:hAnsi="標楷體" w:cs="新細明體" w:hint="eastAsia"/>
                <w:b/>
                <w:bCs/>
                <w:color w:val="000000"/>
                <w:kern w:val="0"/>
                <w:sz w:val="22"/>
                <w:szCs w:val="24"/>
              </w:rPr>
              <w:t xml:space="preserve"> Course Name (Chinese and English)</w:t>
            </w:r>
          </w:p>
        </w:tc>
        <w:tc>
          <w:tcPr>
            <w:tcW w:w="541" w:type="pct"/>
            <w:tcBorders>
              <w:top w:val="nil"/>
              <w:left w:val="nil"/>
              <w:bottom w:val="single" w:sz="4" w:space="0" w:color="auto"/>
              <w:right w:val="single" w:sz="4" w:space="0" w:color="auto"/>
            </w:tcBorders>
            <w:shd w:val="clear" w:color="000000" w:fill="C0C0C0"/>
            <w:vAlign w:val="center"/>
            <w:hideMark/>
          </w:tcPr>
          <w:p w:rsidR="00044CFE" w:rsidRPr="00044CFE" w:rsidRDefault="00044CFE" w:rsidP="000D317D">
            <w:pPr>
              <w:widowControl/>
              <w:spacing w:line="0" w:lineRule="atLeast"/>
              <w:jc w:val="center"/>
              <w:rPr>
                <w:rFonts w:ascii="標楷體" w:eastAsia="標楷體" w:hAnsi="標楷體" w:cs="新細明體"/>
                <w:b/>
                <w:bCs/>
                <w:color w:val="000000"/>
                <w:kern w:val="0"/>
                <w:szCs w:val="24"/>
              </w:rPr>
            </w:pPr>
            <w:r w:rsidRPr="00044CFE">
              <w:rPr>
                <w:rFonts w:ascii="標楷體" w:eastAsia="標楷體" w:hAnsi="標楷體" w:cs="新細明體" w:hint="eastAsia"/>
                <w:b/>
                <w:bCs/>
                <w:color w:val="000000"/>
                <w:kern w:val="0"/>
                <w:szCs w:val="24"/>
              </w:rPr>
              <w:t>學分數Credits</w:t>
            </w:r>
          </w:p>
        </w:tc>
        <w:tc>
          <w:tcPr>
            <w:tcW w:w="745" w:type="pct"/>
            <w:tcBorders>
              <w:top w:val="nil"/>
              <w:left w:val="nil"/>
              <w:bottom w:val="single" w:sz="4" w:space="0" w:color="auto"/>
              <w:right w:val="single" w:sz="4" w:space="0" w:color="auto"/>
            </w:tcBorders>
            <w:shd w:val="clear" w:color="000000" w:fill="C0C0C0"/>
            <w:vAlign w:val="center"/>
            <w:hideMark/>
          </w:tcPr>
          <w:p w:rsidR="009541C3" w:rsidRPr="009541C3" w:rsidRDefault="00044CFE" w:rsidP="000D317D">
            <w:pPr>
              <w:widowControl/>
              <w:spacing w:line="0" w:lineRule="atLeast"/>
              <w:jc w:val="center"/>
              <w:rPr>
                <w:rFonts w:ascii="標楷體" w:eastAsia="標楷體" w:hAnsi="標楷體" w:cs="新細明體"/>
                <w:b/>
                <w:bCs/>
                <w:color w:val="000000"/>
                <w:kern w:val="0"/>
                <w:szCs w:val="24"/>
              </w:rPr>
            </w:pPr>
            <w:r w:rsidRPr="009541C3">
              <w:rPr>
                <w:rFonts w:ascii="標楷體" w:eastAsia="標楷體" w:hAnsi="標楷體" w:cs="新細明體" w:hint="eastAsia"/>
                <w:b/>
                <w:bCs/>
                <w:color w:val="000000"/>
                <w:kern w:val="0"/>
                <w:szCs w:val="24"/>
              </w:rPr>
              <w:t>修</w:t>
            </w:r>
            <w:r w:rsidR="009541C3" w:rsidRPr="009541C3">
              <w:rPr>
                <w:rFonts w:ascii="標楷體" w:eastAsia="標楷體" w:hAnsi="標楷體" w:cs="新細明體" w:hint="eastAsia"/>
                <w:b/>
                <w:bCs/>
                <w:color w:val="000000"/>
                <w:kern w:val="0"/>
                <w:szCs w:val="24"/>
              </w:rPr>
              <w:t xml:space="preserve"> </w:t>
            </w:r>
            <w:r w:rsidRPr="009541C3">
              <w:rPr>
                <w:rFonts w:ascii="標楷體" w:eastAsia="標楷體" w:hAnsi="標楷體" w:cs="新細明體" w:hint="eastAsia"/>
                <w:b/>
                <w:bCs/>
                <w:color w:val="000000"/>
                <w:kern w:val="0"/>
                <w:szCs w:val="24"/>
              </w:rPr>
              <w:t>別</w:t>
            </w:r>
          </w:p>
          <w:p w:rsidR="00044CFE" w:rsidRPr="009541C3" w:rsidRDefault="00044CFE" w:rsidP="000D317D">
            <w:pPr>
              <w:widowControl/>
              <w:spacing w:line="0" w:lineRule="atLeast"/>
              <w:jc w:val="center"/>
              <w:rPr>
                <w:rFonts w:ascii="標楷體" w:eastAsia="標楷體" w:hAnsi="標楷體" w:cs="新細明體"/>
                <w:b/>
                <w:bCs/>
                <w:color w:val="000000"/>
                <w:kern w:val="0"/>
                <w:szCs w:val="24"/>
              </w:rPr>
            </w:pPr>
            <w:r w:rsidRPr="00581D8D">
              <w:rPr>
                <w:rFonts w:ascii="標楷體" w:eastAsia="標楷體" w:hAnsi="標楷體" w:cs="新細明體" w:hint="eastAsia"/>
                <w:b/>
                <w:color w:val="000000"/>
                <w:kern w:val="0"/>
                <w:sz w:val="14"/>
                <w:szCs w:val="16"/>
              </w:rPr>
              <w:t>Course type (required/elective)</w:t>
            </w:r>
          </w:p>
        </w:tc>
        <w:tc>
          <w:tcPr>
            <w:tcW w:w="880" w:type="pct"/>
            <w:tcBorders>
              <w:top w:val="nil"/>
              <w:left w:val="nil"/>
              <w:bottom w:val="single" w:sz="4" w:space="0" w:color="auto"/>
              <w:right w:val="single" w:sz="4" w:space="0" w:color="auto"/>
            </w:tcBorders>
            <w:shd w:val="clear" w:color="000000" w:fill="C0C0C0"/>
            <w:vAlign w:val="center"/>
            <w:hideMark/>
          </w:tcPr>
          <w:p w:rsidR="00044CFE" w:rsidRPr="009541C3" w:rsidRDefault="00044CFE" w:rsidP="000D317D">
            <w:pPr>
              <w:widowControl/>
              <w:spacing w:line="0" w:lineRule="atLeast"/>
              <w:jc w:val="center"/>
              <w:rPr>
                <w:rFonts w:ascii="標楷體" w:eastAsia="標楷體" w:hAnsi="標楷體" w:cs="新細明體"/>
                <w:b/>
                <w:bCs/>
                <w:color w:val="000000"/>
                <w:kern w:val="0"/>
                <w:szCs w:val="24"/>
              </w:rPr>
            </w:pPr>
            <w:r w:rsidRPr="009541C3">
              <w:rPr>
                <w:rFonts w:ascii="標楷體" w:eastAsia="標楷體" w:hAnsi="標楷體" w:cs="新細明體" w:hint="eastAsia"/>
                <w:b/>
                <w:bCs/>
                <w:color w:val="000000"/>
                <w:kern w:val="0"/>
                <w:szCs w:val="24"/>
              </w:rPr>
              <w:t>開課年級</w:t>
            </w:r>
            <w:r w:rsidR="00FE726C" w:rsidRPr="009541C3">
              <w:rPr>
                <w:rFonts w:ascii="標楷體" w:eastAsia="標楷體" w:hAnsi="標楷體" w:cs="新細明體" w:hint="eastAsia"/>
                <w:b/>
                <w:bCs/>
                <w:color w:val="000000"/>
                <w:kern w:val="0"/>
                <w:szCs w:val="24"/>
              </w:rPr>
              <w:t xml:space="preserve">      </w:t>
            </w:r>
            <w:r w:rsidRPr="009541C3">
              <w:rPr>
                <w:rFonts w:ascii="標楷體" w:eastAsia="標楷體" w:hAnsi="標楷體" w:cs="新細明體" w:hint="eastAsia"/>
                <w:b/>
                <w:color w:val="000000"/>
                <w:kern w:val="0"/>
                <w:sz w:val="14"/>
                <w:szCs w:val="18"/>
              </w:rPr>
              <w:t>Course availability (freshman/sophomore/junior/senior)</w:t>
            </w:r>
          </w:p>
        </w:tc>
        <w:tc>
          <w:tcPr>
            <w:tcW w:w="463" w:type="pct"/>
            <w:tcBorders>
              <w:top w:val="nil"/>
              <w:left w:val="nil"/>
              <w:bottom w:val="single" w:sz="4" w:space="0" w:color="auto"/>
              <w:right w:val="double" w:sz="6" w:space="0" w:color="auto"/>
            </w:tcBorders>
            <w:shd w:val="clear" w:color="000000" w:fill="C0C0C0"/>
            <w:vAlign w:val="center"/>
            <w:hideMark/>
          </w:tcPr>
          <w:p w:rsidR="00FE726C" w:rsidRDefault="00044CFE" w:rsidP="000D317D">
            <w:pPr>
              <w:widowControl/>
              <w:spacing w:line="0" w:lineRule="atLeast"/>
              <w:jc w:val="center"/>
              <w:rPr>
                <w:rFonts w:ascii="標楷體" w:eastAsia="標楷體" w:hAnsi="標楷體" w:cs="新細明體"/>
                <w:b/>
                <w:bCs/>
                <w:color w:val="000000"/>
                <w:kern w:val="0"/>
                <w:szCs w:val="24"/>
              </w:rPr>
            </w:pPr>
            <w:r w:rsidRPr="00044CFE">
              <w:rPr>
                <w:rFonts w:ascii="標楷體" w:eastAsia="標楷體" w:hAnsi="標楷體" w:cs="新細明體" w:hint="eastAsia"/>
                <w:b/>
                <w:bCs/>
                <w:color w:val="000000"/>
                <w:kern w:val="0"/>
                <w:szCs w:val="24"/>
              </w:rPr>
              <w:t>備</w:t>
            </w:r>
            <w:r w:rsidR="009541C3">
              <w:rPr>
                <w:rFonts w:ascii="標楷體" w:eastAsia="標楷體" w:hAnsi="標楷體" w:cs="新細明體" w:hint="eastAsia"/>
                <w:b/>
                <w:bCs/>
                <w:color w:val="000000"/>
                <w:kern w:val="0"/>
                <w:szCs w:val="24"/>
              </w:rPr>
              <w:t xml:space="preserve"> </w:t>
            </w:r>
            <w:proofErr w:type="gramStart"/>
            <w:r w:rsidRPr="00044CFE">
              <w:rPr>
                <w:rFonts w:ascii="標楷體" w:eastAsia="標楷體" w:hAnsi="標楷體" w:cs="新細明體" w:hint="eastAsia"/>
                <w:b/>
                <w:bCs/>
                <w:color w:val="000000"/>
                <w:kern w:val="0"/>
                <w:szCs w:val="24"/>
              </w:rPr>
              <w:t>註</w:t>
            </w:r>
            <w:proofErr w:type="gramEnd"/>
          </w:p>
          <w:p w:rsidR="00044CFE" w:rsidRPr="00044CFE" w:rsidRDefault="00044CFE" w:rsidP="000D317D">
            <w:pPr>
              <w:widowControl/>
              <w:spacing w:line="0" w:lineRule="atLeast"/>
              <w:jc w:val="center"/>
              <w:rPr>
                <w:rFonts w:ascii="標楷體" w:eastAsia="標楷體" w:hAnsi="標楷體" w:cs="新細明體"/>
                <w:b/>
                <w:bCs/>
                <w:color w:val="000000"/>
                <w:kern w:val="0"/>
                <w:szCs w:val="24"/>
              </w:rPr>
            </w:pPr>
            <w:r w:rsidRPr="00581D8D">
              <w:rPr>
                <w:rFonts w:ascii="標楷體" w:eastAsia="標楷體" w:hAnsi="標楷體" w:cs="新細明體" w:hint="eastAsia"/>
                <w:b/>
                <w:bCs/>
                <w:color w:val="000000"/>
                <w:kern w:val="0"/>
                <w:sz w:val="20"/>
                <w:szCs w:val="24"/>
              </w:rPr>
              <w:t>Notes</w:t>
            </w:r>
          </w:p>
        </w:tc>
      </w:tr>
      <w:tr w:rsidR="00044CFE" w:rsidRPr="00044CFE" w:rsidTr="000D317D">
        <w:trPr>
          <w:trHeight w:val="473"/>
        </w:trPr>
        <w:tc>
          <w:tcPr>
            <w:tcW w:w="5000" w:type="pct"/>
            <w:gridSpan w:val="6"/>
            <w:tcBorders>
              <w:top w:val="double" w:sz="6" w:space="0" w:color="auto"/>
              <w:left w:val="double" w:sz="6" w:space="0" w:color="auto"/>
              <w:bottom w:val="single" w:sz="4" w:space="0" w:color="auto"/>
              <w:right w:val="double" w:sz="6" w:space="0" w:color="auto"/>
            </w:tcBorders>
            <w:shd w:val="clear" w:color="auto" w:fill="auto"/>
            <w:noWrap/>
            <w:vAlign w:val="center"/>
            <w:hideMark/>
          </w:tcPr>
          <w:p w:rsidR="00FE726C" w:rsidRPr="00581D8D" w:rsidRDefault="00044CFE" w:rsidP="000D317D">
            <w:pPr>
              <w:widowControl/>
              <w:spacing w:line="0" w:lineRule="atLeast"/>
              <w:rPr>
                <w:rFonts w:ascii="標楷體" w:eastAsia="標楷體" w:hAnsi="標楷體" w:cs="新細明體"/>
                <w:b/>
                <w:bCs/>
                <w:color w:val="000000"/>
                <w:kern w:val="0"/>
                <w:szCs w:val="28"/>
                <w:u w:val="double"/>
              </w:rPr>
            </w:pPr>
            <w:r w:rsidRPr="000D317D">
              <w:rPr>
                <w:rFonts w:ascii="標楷體" w:eastAsia="標楷體" w:hAnsi="標楷體" w:cs="新細明體" w:hint="eastAsia"/>
                <w:b/>
                <w:bCs/>
                <w:color w:val="000000"/>
                <w:kern w:val="0"/>
                <w:sz w:val="28"/>
                <w:szCs w:val="28"/>
              </w:rPr>
              <w:t>壹、基礎課程（至少修習八學分）</w:t>
            </w:r>
            <w:r w:rsidR="00FE726C" w:rsidRPr="000D317D">
              <w:rPr>
                <w:rFonts w:ascii="標楷體" w:eastAsia="標楷體" w:hAnsi="標楷體" w:cs="新細明體" w:hint="eastAsia"/>
                <w:b/>
                <w:bCs/>
                <w:color w:val="000000"/>
                <w:kern w:val="0"/>
                <w:sz w:val="28"/>
                <w:szCs w:val="28"/>
              </w:rPr>
              <w:t>，已修習(          )學分。審核:</w:t>
            </w:r>
            <w:r w:rsidR="00FE726C" w:rsidRPr="000D317D">
              <w:rPr>
                <w:rFonts w:ascii="標楷體" w:eastAsia="標楷體" w:hAnsi="標楷體" w:cs="新細明體" w:hint="eastAsia"/>
                <w:b/>
                <w:bCs/>
                <w:color w:val="000000"/>
                <w:kern w:val="0"/>
                <w:sz w:val="28"/>
                <w:szCs w:val="28"/>
                <w:u w:val="double"/>
              </w:rPr>
              <w:t xml:space="preserve">   </w:t>
            </w:r>
            <w:r w:rsidR="000D317D" w:rsidRPr="000D317D">
              <w:rPr>
                <w:rFonts w:ascii="標楷體" w:eastAsia="標楷體" w:hAnsi="標楷體" w:cs="新細明體" w:hint="eastAsia"/>
                <w:b/>
                <w:bCs/>
                <w:color w:val="000000"/>
                <w:kern w:val="0"/>
                <w:sz w:val="28"/>
                <w:szCs w:val="28"/>
                <w:u w:val="double"/>
              </w:rPr>
              <w:t xml:space="preserve"> </w:t>
            </w:r>
            <w:r w:rsidR="00FE726C" w:rsidRPr="000D317D">
              <w:rPr>
                <w:rFonts w:ascii="標楷體" w:eastAsia="標楷體" w:hAnsi="標楷體" w:cs="新細明體" w:hint="eastAsia"/>
                <w:b/>
                <w:bCs/>
                <w:color w:val="000000"/>
                <w:kern w:val="0"/>
                <w:sz w:val="28"/>
                <w:szCs w:val="28"/>
                <w:u w:val="double"/>
              </w:rPr>
              <w:t xml:space="preserve">        </w:t>
            </w:r>
          </w:p>
        </w:tc>
      </w:tr>
      <w:tr w:rsidR="009541C3" w:rsidRPr="00044CFE" w:rsidTr="00556336">
        <w:trPr>
          <w:trHeight w:val="564"/>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355001</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教育研究法</w:t>
            </w:r>
            <w:r w:rsidRPr="00044CFE">
              <w:rPr>
                <w:rFonts w:ascii="新細明體" w:eastAsia="新細明體" w:hAnsi="新細明體" w:cs="新細明體" w:hint="eastAsia"/>
                <w:kern w:val="0"/>
                <w:szCs w:val="24"/>
              </w:rPr>
              <w:br/>
            </w:r>
            <w:r w:rsidRPr="00044CFE">
              <w:rPr>
                <w:rFonts w:ascii="新細明體" w:eastAsia="新細明體" w:hAnsi="新細明體" w:cs="新細明體" w:hint="eastAsia"/>
                <w:kern w:val="0"/>
                <w:sz w:val="20"/>
                <w:szCs w:val="24"/>
              </w:rPr>
              <w:t>Research Methods in Education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必</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roofErr w:type="gramStart"/>
            <w:r w:rsidRPr="00044CFE">
              <w:rPr>
                <w:rFonts w:ascii="新細明體" w:eastAsia="新細明體" w:hAnsi="新細明體" w:cs="新細明體" w:hint="eastAsia"/>
                <w:kern w:val="0"/>
                <w:szCs w:val="24"/>
              </w:rPr>
              <w:t>一</w:t>
            </w:r>
            <w:proofErr w:type="gramEnd"/>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546"/>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355005</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教育統計學</w:t>
            </w:r>
            <w:r w:rsidRPr="00044CFE">
              <w:rPr>
                <w:rFonts w:ascii="新細明體" w:eastAsia="新細明體" w:hAnsi="新細明體" w:cs="新細明體" w:hint="eastAsia"/>
                <w:kern w:val="0"/>
                <w:szCs w:val="24"/>
              </w:rPr>
              <w:br/>
              <w:t>Statistics of Education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roofErr w:type="gramStart"/>
            <w:r w:rsidRPr="00044CFE">
              <w:rPr>
                <w:rFonts w:ascii="新細明體" w:eastAsia="新細明體" w:hAnsi="新細明體" w:cs="新細明體" w:hint="eastAsia"/>
                <w:kern w:val="0"/>
                <w:szCs w:val="24"/>
              </w:rPr>
              <w:t>一</w:t>
            </w:r>
            <w:proofErr w:type="gramEnd"/>
          </w:p>
        </w:tc>
        <w:tc>
          <w:tcPr>
            <w:tcW w:w="463" w:type="pct"/>
            <w:vMerge w:val="restart"/>
            <w:tcBorders>
              <w:top w:val="nil"/>
              <w:left w:val="single" w:sz="4" w:space="0" w:color="auto"/>
              <w:bottom w:val="single" w:sz="4" w:space="0" w:color="000000"/>
              <w:right w:val="double" w:sz="6" w:space="0" w:color="auto"/>
            </w:tcBorders>
            <w:shd w:val="clear" w:color="auto" w:fill="auto"/>
            <w:noWrap/>
            <w:vAlign w:val="center"/>
            <w:hideMark/>
          </w:tcPr>
          <w:p w:rsidR="009541C3" w:rsidRPr="000D317D" w:rsidRDefault="00044CFE" w:rsidP="000D317D">
            <w:pPr>
              <w:widowControl/>
              <w:spacing w:line="0" w:lineRule="atLeast"/>
              <w:rPr>
                <w:rFonts w:ascii="新細明體" w:eastAsia="新細明體" w:hAnsi="新細明體" w:cs="新細明體"/>
                <w:kern w:val="0"/>
                <w:sz w:val="22"/>
                <w:szCs w:val="24"/>
              </w:rPr>
            </w:pPr>
            <w:r w:rsidRPr="000D317D">
              <w:rPr>
                <w:rFonts w:ascii="新細明體" w:eastAsia="新細明體" w:hAnsi="新細明體" w:cs="新細明體" w:hint="eastAsia"/>
                <w:kern w:val="0"/>
                <w:sz w:val="22"/>
                <w:szCs w:val="24"/>
              </w:rPr>
              <w:t>二門科目</w:t>
            </w:r>
          </w:p>
          <w:p w:rsidR="00044CFE" w:rsidRPr="00556336" w:rsidRDefault="00044CFE" w:rsidP="000D317D">
            <w:pPr>
              <w:widowControl/>
              <w:spacing w:line="0" w:lineRule="atLeast"/>
              <w:rPr>
                <w:rFonts w:ascii="新細明體" w:eastAsia="新細明體" w:hAnsi="新細明體" w:cs="新細明體"/>
                <w:kern w:val="0"/>
                <w:sz w:val="22"/>
                <w:szCs w:val="24"/>
              </w:rPr>
            </w:pPr>
            <w:r w:rsidRPr="000D317D">
              <w:rPr>
                <w:rFonts w:ascii="新細明體" w:eastAsia="新細明體" w:hAnsi="新細明體" w:cs="新細明體" w:hint="eastAsia"/>
                <w:kern w:val="0"/>
                <w:sz w:val="22"/>
                <w:szCs w:val="24"/>
              </w:rPr>
              <w:t>中必選一門</w:t>
            </w:r>
          </w:p>
        </w:tc>
      </w:tr>
      <w:tr w:rsidR="009541C3" w:rsidRPr="00044CFE" w:rsidTr="00556336">
        <w:trPr>
          <w:trHeight w:val="386"/>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355007</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質性研究</w:t>
            </w:r>
            <w:r w:rsidRPr="00044CFE">
              <w:rPr>
                <w:rFonts w:ascii="新細明體" w:eastAsia="新細明體" w:hAnsi="新細明體" w:cs="新細明體" w:hint="eastAsia"/>
                <w:kern w:val="0"/>
                <w:szCs w:val="24"/>
              </w:rPr>
              <w:br/>
              <w:t>Qualitative Research Methods</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roofErr w:type="gramStart"/>
            <w:r w:rsidRPr="00044CFE">
              <w:rPr>
                <w:rFonts w:ascii="新細明體" w:eastAsia="新細明體" w:hAnsi="新細明體" w:cs="新細明體" w:hint="eastAsia"/>
                <w:kern w:val="0"/>
                <w:szCs w:val="24"/>
              </w:rPr>
              <w:t>一</w:t>
            </w:r>
            <w:proofErr w:type="gramEnd"/>
          </w:p>
        </w:tc>
        <w:tc>
          <w:tcPr>
            <w:tcW w:w="463" w:type="pct"/>
            <w:vMerge/>
            <w:tcBorders>
              <w:top w:val="nil"/>
              <w:left w:val="single" w:sz="4" w:space="0" w:color="auto"/>
              <w:bottom w:val="single" w:sz="4" w:space="0" w:color="000000"/>
              <w:right w:val="double" w:sz="6" w:space="0" w:color="auto"/>
            </w:tcBorders>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9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355021</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課程、教學與科技專題討論(</w:t>
            </w:r>
            <w:proofErr w:type="gramStart"/>
            <w:r w:rsidRPr="00044CFE">
              <w:rPr>
                <w:rFonts w:ascii="新細明體" w:eastAsia="新細明體" w:hAnsi="新細明體" w:cs="新細明體" w:hint="eastAsia"/>
                <w:kern w:val="0"/>
                <w:szCs w:val="24"/>
              </w:rPr>
              <w:t>一</w:t>
            </w:r>
            <w:proofErr w:type="gramEnd"/>
            <w:r w:rsidR="009541C3">
              <w:rPr>
                <w:rFonts w:ascii="新細明體" w:eastAsia="新細明體" w:hAnsi="新細明體" w:cs="新細明體" w:hint="eastAsia"/>
                <w:kern w:val="0"/>
                <w:szCs w:val="24"/>
              </w:rPr>
              <w:t>)</w:t>
            </w:r>
            <w:r w:rsidRPr="009541C3">
              <w:rPr>
                <w:rFonts w:ascii="新細明體" w:eastAsia="新細明體" w:hAnsi="新細明體" w:cs="新細明體" w:hint="eastAsia"/>
                <w:kern w:val="0"/>
                <w:sz w:val="20"/>
                <w:szCs w:val="20"/>
              </w:rPr>
              <w:t>Seminar on The study of Curriculum, Instruction and Technology Ⅰ</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1</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必</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roofErr w:type="gramStart"/>
            <w:r w:rsidRPr="00044CFE">
              <w:rPr>
                <w:rFonts w:ascii="新細明體" w:eastAsia="新細明體" w:hAnsi="新細明體" w:cs="新細明體" w:hint="eastAsia"/>
                <w:kern w:val="0"/>
                <w:szCs w:val="24"/>
              </w:rPr>
              <w:t>一</w:t>
            </w:r>
            <w:proofErr w:type="gramEnd"/>
            <w:r w:rsidRPr="00044CFE">
              <w:rPr>
                <w:rFonts w:ascii="新細明體" w:eastAsia="新細明體" w:hAnsi="新細明體" w:cs="新細明體" w:hint="eastAsia"/>
                <w:kern w:val="0"/>
                <w:szCs w:val="24"/>
              </w:rPr>
              <w:t>上</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975"/>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355022</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課程、教學與科技專題討論(二)</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0"/>
              </w:rPr>
              <w:t>Seminar on The study of Curriculum, Instruction and Technology Ⅱ</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1</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必</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一下</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975"/>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355023</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課程、教學與科技專題討論(三)</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Seminar on The study of Curriculum, Instruction and Technology Ⅲ</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1</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必</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二上</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888"/>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355024</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課程、教學與科技專題討論(四)</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Seminar on The study of Curriculum, Instruction and Technology Ⅳ</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1</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必</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二下</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532"/>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 xml:space="preserve">　</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高等教育統計學</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Advanced Statistics of Education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514"/>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 xml:space="preserve">　</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敘事研究</w:t>
            </w:r>
            <w:r w:rsidRPr="009541C3">
              <w:rPr>
                <w:rFonts w:ascii="新細明體" w:eastAsia="新細明體" w:hAnsi="新細明體" w:cs="新細明體" w:hint="eastAsia"/>
                <w:kern w:val="0"/>
                <w:sz w:val="20"/>
                <w:szCs w:val="24"/>
              </w:rPr>
              <w:t>Narrative Research</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044CFE" w:rsidRPr="00044CFE" w:rsidTr="000D317D">
        <w:trPr>
          <w:trHeight w:val="577"/>
        </w:trPr>
        <w:tc>
          <w:tcPr>
            <w:tcW w:w="5000" w:type="pct"/>
            <w:gridSpan w:val="6"/>
            <w:tcBorders>
              <w:top w:val="single" w:sz="4" w:space="0" w:color="auto"/>
              <w:left w:val="double" w:sz="6" w:space="0" w:color="auto"/>
              <w:bottom w:val="single" w:sz="4" w:space="0" w:color="auto"/>
              <w:right w:val="double" w:sz="4" w:space="0" w:color="auto"/>
            </w:tcBorders>
            <w:shd w:val="clear" w:color="auto" w:fill="auto"/>
            <w:noWrap/>
            <w:vAlign w:val="center"/>
            <w:hideMark/>
          </w:tcPr>
          <w:p w:rsidR="00044CFE" w:rsidRPr="000D317D" w:rsidRDefault="00044CFE" w:rsidP="000D317D">
            <w:pPr>
              <w:widowControl/>
              <w:spacing w:line="0" w:lineRule="atLeast"/>
              <w:rPr>
                <w:rFonts w:ascii="標楷體" w:eastAsia="標楷體" w:hAnsi="標楷體" w:cs="新細明體"/>
                <w:b/>
                <w:bCs/>
                <w:color w:val="000000"/>
                <w:kern w:val="0"/>
                <w:sz w:val="28"/>
                <w:szCs w:val="28"/>
                <w:u w:val="double"/>
              </w:rPr>
            </w:pPr>
            <w:r w:rsidRPr="00044CFE">
              <w:rPr>
                <w:rFonts w:ascii="標楷體" w:eastAsia="標楷體" w:hAnsi="標楷體" w:cs="新細明體" w:hint="eastAsia"/>
                <w:b/>
                <w:bCs/>
                <w:color w:val="000000"/>
                <w:kern w:val="0"/>
                <w:sz w:val="28"/>
                <w:szCs w:val="28"/>
              </w:rPr>
              <w:t>貳、理論課程（至少修習十四學分）</w:t>
            </w:r>
            <w:r w:rsidR="00512B4D">
              <w:rPr>
                <w:rFonts w:ascii="標楷體" w:eastAsia="標楷體" w:hAnsi="標楷體" w:cs="新細明體" w:hint="eastAsia"/>
                <w:b/>
                <w:bCs/>
                <w:color w:val="000000"/>
                <w:kern w:val="0"/>
                <w:sz w:val="28"/>
                <w:szCs w:val="28"/>
              </w:rPr>
              <w:t>，已修習(          )學分。審核:</w:t>
            </w:r>
            <w:r w:rsidR="00512B4D">
              <w:rPr>
                <w:rFonts w:ascii="標楷體" w:eastAsia="標楷體" w:hAnsi="標楷體" w:cs="新細明體" w:hint="eastAsia"/>
                <w:b/>
                <w:bCs/>
                <w:color w:val="000000"/>
                <w:kern w:val="0"/>
                <w:sz w:val="28"/>
                <w:szCs w:val="28"/>
                <w:u w:val="double"/>
              </w:rPr>
              <w:t xml:space="preserve">           </w:t>
            </w:r>
          </w:p>
        </w:tc>
      </w:tr>
      <w:tr w:rsidR="009541C3" w:rsidRPr="00044CFE" w:rsidTr="00556336">
        <w:trPr>
          <w:trHeight w:val="552"/>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1112A9" w:rsidP="000D317D">
            <w:pPr>
              <w:widowControl/>
              <w:spacing w:line="0" w:lineRule="atLeast"/>
              <w:jc w:val="center"/>
              <w:rPr>
                <w:rFonts w:ascii="新細明體" w:eastAsia="新細明體" w:hAnsi="新細明體" w:cs="新細明體"/>
                <w:kern w:val="0"/>
                <w:szCs w:val="24"/>
              </w:rPr>
            </w:pPr>
            <w:r>
              <w:rPr>
                <w:rFonts w:ascii="新細明體" w:eastAsia="新細明體" w:hAnsi="新細明體" w:cs="新細明體" w:hint="eastAsia"/>
                <w:kern w:val="0"/>
                <w:szCs w:val="24"/>
              </w:rPr>
              <w:t>3</w:t>
            </w:r>
            <w:r>
              <w:rPr>
                <w:rFonts w:ascii="新細明體" w:eastAsia="新細明體" w:hAnsi="新細明體" w:cs="新細明體"/>
                <w:kern w:val="0"/>
                <w:szCs w:val="24"/>
              </w:rPr>
              <w:t>55044</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課程專題研究</w:t>
            </w:r>
            <w:r w:rsidRPr="009541C3">
              <w:rPr>
                <w:rFonts w:ascii="新細明體" w:eastAsia="新細明體" w:hAnsi="新細明體" w:cs="新細明體" w:hint="eastAsia"/>
                <w:kern w:val="0"/>
                <w:sz w:val="20"/>
                <w:szCs w:val="24"/>
              </w:rPr>
              <w:t>The Study of Curriculum</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roofErr w:type="gramStart"/>
            <w:r w:rsidRPr="00044CFE">
              <w:rPr>
                <w:rFonts w:ascii="新細明體" w:eastAsia="新細明體" w:hAnsi="新細明體" w:cs="新細明體" w:hint="eastAsia"/>
                <w:kern w:val="0"/>
                <w:szCs w:val="24"/>
              </w:rPr>
              <w:t>一</w:t>
            </w:r>
            <w:proofErr w:type="gramEnd"/>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553"/>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1112A9" w:rsidP="000D317D">
            <w:pPr>
              <w:widowControl/>
              <w:spacing w:line="0" w:lineRule="atLeast"/>
              <w:jc w:val="center"/>
              <w:rPr>
                <w:rFonts w:ascii="新細明體" w:eastAsia="新細明體" w:hAnsi="新細明體" w:cs="新細明體"/>
                <w:kern w:val="0"/>
                <w:szCs w:val="24"/>
              </w:rPr>
            </w:pPr>
            <w:r>
              <w:rPr>
                <w:rFonts w:ascii="新細明體" w:eastAsia="新細明體" w:hAnsi="新細明體" w:cs="新細明體" w:hint="eastAsia"/>
                <w:kern w:val="0"/>
                <w:szCs w:val="24"/>
              </w:rPr>
              <w:t>3</w:t>
            </w:r>
            <w:r>
              <w:rPr>
                <w:rFonts w:ascii="新細明體" w:eastAsia="新細明體" w:hAnsi="新細明體" w:cs="新細明體"/>
                <w:kern w:val="0"/>
                <w:szCs w:val="24"/>
              </w:rPr>
              <w:t>55038</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教學專題研究</w:t>
            </w:r>
            <w:r w:rsidRPr="009541C3">
              <w:rPr>
                <w:rFonts w:ascii="新細明體" w:eastAsia="新細明體" w:hAnsi="新細明體" w:cs="新細明體" w:hint="eastAsia"/>
                <w:kern w:val="0"/>
                <w:sz w:val="20"/>
                <w:szCs w:val="24"/>
              </w:rPr>
              <w:t>The Study of Instruction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roofErr w:type="gramStart"/>
            <w:r w:rsidRPr="00044CFE">
              <w:rPr>
                <w:rFonts w:ascii="新細明體" w:eastAsia="新細明體" w:hAnsi="新細明體" w:cs="新細明體" w:hint="eastAsia"/>
                <w:kern w:val="0"/>
                <w:szCs w:val="24"/>
              </w:rPr>
              <w:t>一</w:t>
            </w:r>
            <w:proofErr w:type="gramEnd"/>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596"/>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355031</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科技哲學與教育研究</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18"/>
                <w:szCs w:val="24"/>
              </w:rPr>
              <w:t>The Study of Philosophy of Technology and Education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594"/>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1112A9" w:rsidP="000D317D">
            <w:pPr>
              <w:widowControl/>
              <w:spacing w:line="0" w:lineRule="atLeast"/>
              <w:jc w:val="center"/>
              <w:rPr>
                <w:rFonts w:ascii="新細明體" w:eastAsia="新細明體" w:hAnsi="新細明體" w:cs="新細明體"/>
                <w:kern w:val="0"/>
                <w:szCs w:val="24"/>
              </w:rPr>
            </w:pPr>
            <w:r>
              <w:rPr>
                <w:rFonts w:ascii="新細明體" w:eastAsia="新細明體" w:hAnsi="新細明體" w:cs="新細明體" w:hint="eastAsia"/>
                <w:kern w:val="0"/>
                <w:szCs w:val="24"/>
              </w:rPr>
              <w:t>3</w:t>
            </w:r>
            <w:r>
              <w:rPr>
                <w:rFonts w:ascii="新細明體" w:eastAsia="新細明體" w:hAnsi="新細明體" w:cs="新細明體"/>
                <w:kern w:val="0"/>
                <w:szCs w:val="24"/>
              </w:rPr>
              <w:t>55037</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認知理論與學習研究</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The Study of Cognitive Theory and Learning</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49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355029</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科學、科技、社會與教育</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The Study of STS and Education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355028</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文化研究與教育</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The Study of Cultural Studies and Education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lastRenderedPageBreak/>
              <w:t>355025</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課程與科技研究</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The study of Curriculum and Technology</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必</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355026</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數位學習研究</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The Study of Digital Learning</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必</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355020</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媒體素養教育研究</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The Study of Media Literacy Education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355032</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科技素養教育研究</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 xml:space="preserve">The Study of </w:t>
            </w:r>
            <w:proofErr w:type="spellStart"/>
            <w:r w:rsidRPr="009541C3">
              <w:rPr>
                <w:rFonts w:ascii="新細明體" w:eastAsia="新細明體" w:hAnsi="新細明體" w:cs="新細明體" w:hint="eastAsia"/>
                <w:kern w:val="0"/>
                <w:sz w:val="20"/>
                <w:szCs w:val="24"/>
              </w:rPr>
              <w:t>Technologyl</w:t>
            </w:r>
            <w:proofErr w:type="spellEnd"/>
            <w:r w:rsidRPr="009541C3">
              <w:rPr>
                <w:rFonts w:ascii="新細明體" w:eastAsia="新細明體" w:hAnsi="新細明體" w:cs="新細明體" w:hint="eastAsia"/>
                <w:kern w:val="0"/>
                <w:sz w:val="20"/>
                <w:szCs w:val="24"/>
              </w:rPr>
              <w:t xml:space="preserve"> literacy Education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1112A9" w:rsidP="000D317D">
            <w:pPr>
              <w:widowControl/>
              <w:spacing w:line="0" w:lineRule="atLeast"/>
              <w:jc w:val="center"/>
              <w:rPr>
                <w:rFonts w:ascii="新細明體" w:eastAsia="新細明體" w:hAnsi="新細明體" w:cs="新細明體"/>
                <w:kern w:val="0"/>
                <w:szCs w:val="24"/>
              </w:rPr>
            </w:pPr>
            <w:r>
              <w:rPr>
                <w:rFonts w:ascii="新細明體" w:eastAsia="新細明體" w:hAnsi="新細明體" w:cs="新細明體" w:hint="eastAsia"/>
                <w:kern w:val="0"/>
                <w:szCs w:val="24"/>
              </w:rPr>
              <w:t>3</w:t>
            </w:r>
            <w:r>
              <w:rPr>
                <w:rFonts w:ascii="新細明體" w:eastAsia="新細明體" w:hAnsi="新細明體" w:cs="新細明體"/>
                <w:kern w:val="0"/>
                <w:szCs w:val="24"/>
              </w:rPr>
              <w:t>55040</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數位教材評鑑</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The Study of Digital Material Evaluation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355035</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遠距學習研究</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The Study of Distance Education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1112A9" w:rsidP="000D317D">
            <w:pPr>
              <w:widowControl/>
              <w:spacing w:line="0" w:lineRule="atLeast"/>
              <w:jc w:val="center"/>
              <w:rPr>
                <w:rFonts w:ascii="新細明體" w:eastAsia="新細明體" w:hAnsi="新細明體" w:cs="新細明體"/>
                <w:kern w:val="0"/>
                <w:szCs w:val="24"/>
              </w:rPr>
            </w:pPr>
            <w:r>
              <w:rPr>
                <w:rFonts w:ascii="新細明體" w:eastAsia="新細明體" w:hAnsi="新細明體" w:cs="新細明體" w:hint="eastAsia"/>
                <w:kern w:val="0"/>
                <w:szCs w:val="24"/>
              </w:rPr>
              <w:t>3</w:t>
            </w:r>
            <w:r>
              <w:rPr>
                <w:rFonts w:ascii="新細明體" w:eastAsia="新細明體" w:hAnsi="新細明體" w:cs="新細明體"/>
                <w:kern w:val="0"/>
                <w:szCs w:val="24"/>
              </w:rPr>
              <w:t>55039</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多元化測驗與評量</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Multiple psychological measurement and evaluation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1112A9" w:rsidP="000D317D">
            <w:pPr>
              <w:widowControl/>
              <w:spacing w:line="0" w:lineRule="atLeast"/>
              <w:jc w:val="center"/>
              <w:rPr>
                <w:rFonts w:ascii="新細明體" w:eastAsia="新細明體" w:hAnsi="新細明體" w:cs="新細明體"/>
                <w:kern w:val="0"/>
                <w:szCs w:val="24"/>
              </w:rPr>
            </w:pPr>
            <w:r>
              <w:rPr>
                <w:rFonts w:ascii="新細明體" w:eastAsia="新細明體" w:hAnsi="新細明體" w:cs="新細明體" w:hint="eastAsia"/>
                <w:kern w:val="0"/>
                <w:szCs w:val="24"/>
              </w:rPr>
              <w:t>3</w:t>
            </w:r>
            <w:r>
              <w:rPr>
                <w:rFonts w:ascii="新細明體" w:eastAsia="新細明體" w:hAnsi="新細明體" w:cs="新細明體"/>
                <w:kern w:val="0"/>
                <w:szCs w:val="24"/>
              </w:rPr>
              <w:t>55041</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資訊視覺化研究</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The Study of Information Visualization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542"/>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385010</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語言學習與科技</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Language Learning and Technology</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0D317D" w:rsidRPr="00044CFE" w:rsidTr="00556336">
        <w:trPr>
          <w:trHeight w:val="542"/>
        </w:trPr>
        <w:tc>
          <w:tcPr>
            <w:tcW w:w="471" w:type="pct"/>
            <w:tcBorders>
              <w:top w:val="nil"/>
              <w:left w:val="double" w:sz="6" w:space="0" w:color="auto"/>
              <w:bottom w:val="single" w:sz="4" w:space="0" w:color="auto"/>
              <w:right w:val="single" w:sz="4" w:space="0" w:color="auto"/>
            </w:tcBorders>
            <w:shd w:val="clear" w:color="auto" w:fill="auto"/>
            <w:noWrap/>
            <w:vAlign w:val="center"/>
          </w:tcPr>
          <w:p w:rsidR="000D317D" w:rsidRPr="00044CFE" w:rsidRDefault="001112A9" w:rsidP="000D317D">
            <w:pPr>
              <w:widowControl/>
              <w:spacing w:line="0" w:lineRule="atLeast"/>
              <w:jc w:val="center"/>
              <w:rPr>
                <w:rFonts w:ascii="新細明體" w:eastAsia="新細明體" w:hAnsi="新細明體" w:cs="新細明體"/>
                <w:kern w:val="0"/>
                <w:szCs w:val="24"/>
              </w:rPr>
            </w:pPr>
            <w:r>
              <w:rPr>
                <w:rFonts w:ascii="新細明體" w:eastAsia="新細明體" w:hAnsi="新細明體" w:cs="新細明體" w:hint="eastAsia"/>
                <w:kern w:val="0"/>
                <w:szCs w:val="24"/>
              </w:rPr>
              <w:t>3</w:t>
            </w:r>
            <w:r>
              <w:rPr>
                <w:rFonts w:ascii="新細明體" w:eastAsia="新細明體" w:hAnsi="新細明體" w:cs="新細明體"/>
                <w:kern w:val="0"/>
                <w:szCs w:val="24"/>
              </w:rPr>
              <w:t>55045</w:t>
            </w:r>
          </w:p>
        </w:tc>
        <w:tc>
          <w:tcPr>
            <w:tcW w:w="1900" w:type="pct"/>
            <w:tcBorders>
              <w:top w:val="single" w:sz="4" w:space="0" w:color="auto"/>
              <w:left w:val="single" w:sz="4" w:space="0" w:color="auto"/>
              <w:bottom w:val="single" w:sz="4" w:space="0" w:color="auto"/>
              <w:right w:val="single" w:sz="4" w:space="0" w:color="auto"/>
            </w:tcBorders>
            <w:shd w:val="clear" w:color="000000" w:fill="FFFFFF"/>
            <w:vAlign w:val="center"/>
          </w:tcPr>
          <w:p w:rsidR="000D317D" w:rsidRDefault="000D317D" w:rsidP="000D317D">
            <w:pPr>
              <w:widowControl/>
              <w:spacing w:line="0" w:lineRule="atLeast"/>
              <w:rPr>
                <w:color w:val="000000"/>
              </w:rPr>
            </w:pPr>
            <w:r>
              <w:rPr>
                <w:rFonts w:hint="eastAsia"/>
                <w:color w:val="000000"/>
              </w:rPr>
              <w:t>學習輔導專題研究</w:t>
            </w:r>
            <w:r>
              <w:rPr>
                <w:rFonts w:hint="eastAsia"/>
                <w:color w:val="000000"/>
              </w:rPr>
              <w:t xml:space="preserve">   </w:t>
            </w:r>
            <w:r>
              <w:rPr>
                <w:rFonts w:hint="eastAsia"/>
                <w:color w:val="000000"/>
              </w:rPr>
              <w:br/>
              <w:t>The Study of Learning Guidance</w:t>
            </w:r>
          </w:p>
        </w:tc>
        <w:tc>
          <w:tcPr>
            <w:tcW w:w="541" w:type="pct"/>
            <w:tcBorders>
              <w:top w:val="single" w:sz="4" w:space="0" w:color="auto"/>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2</w:t>
            </w:r>
          </w:p>
        </w:tc>
        <w:tc>
          <w:tcPr>
            <w:tcW w:w="745" w:type="pct"/>
            <w:tcBorders>
              <w:top w:val="single" w:sz="4" w:space="0" w:color="auto"/>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選</w:t>
            </w:r>
          </w:p>
        </w:tc>
        <w:tc>
          <w:tcPr>
            <w:tcW w:w="880" w:type="pct"/>
            <w:tcBorders>
              <w:top w:val="single" w:sz="4" w:space="0" w:color="auto"/>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一、二</w:t>
            </w:r>
          </w:p>
        </w:tc>
        <w:tc>
          <w:tcPr>
            <w:tcW w:w="463" w:type="pct"/>
            <w:tcBorders>
              <w:top w:val="nil"/>
              <w:left w:val="nil"/>
              <w:bottom w:val="single" w:sz="4" w:space="0" w:color="auto"/>
              <w:right w:val="double" w:sz="6" w:space="0" w:color="auto"/>
            </w:tcBorders>
            <w:shd w:val="clear" w:color="auto" w:fill="auto"/>
            <w:noWrap/>
            <w:vAlign w:val="center"/>
          </w:tcPr>
          <w:p w:rsidR="000D317D" w:rsidRPr="00044CFE" w:rsidRDefault="000D317D" w:rsidP="000D317D">
            <w:pPr>
              <w:widowControl/>
              <w:spacing w:line="0" w:lineRule="atLeast"/>
              <w:jc w:val="center"/>
              <w:rPr>
                <w:rFonts w:ascii="新細明體" w:eastAsia="新細明體" w:hAnsi="新細明體" w:cs="新細明體"/>
                <w:kern w:val="0"/>
                <w:szCs w:val="24"/>
              </w:rPr>
            </w:pPr>
          </w:p>
        </w:tc>
      </w:tr>
      <w:tr w:rsidR="000D317D" w:rsidRPr="00044CFE" w:rsidTr="00556336">
        <w:trPr>
          <w:trHeight w:val="542"/>
        </w:trPr>
        <w:tc>
          <w:tcPr>
            <w:tcW w:w="471" w:type="pct"/>
            <w:tcBorders>
              <w:top w:val="nil"/>
              <w:left w:val="double" w:sz="6" w:space="0" w:color="auto"/>
              <w:bottom w:val="single" w:sz="4" w:space="0" w:color="auto"/>
              <w:right w:val="single" w:sz="4" w:space="0" w:color="auto"/>
            </w:tcBorders>
            <w:shd w:val="clear" w:color="auto" w:fill="auto"/>
            <w:noWrap/>
            <w:vAlign w:val="center"/>
          </w:tcPr>
          <w:p w:rsidR="000D317D" w:rsidRPr="00044CFE" w:rsidRDefault="000D317D" w:rsidP="000D317D">
            <w:pPr>
              <w:widowControl/>
              <w:spacing w:line="0" w:lineRule="atLeast"/>
              <w:jc w:val="center"/>
              <w:rPr>
                <w:rFonts w:ascii="新細明體" w:eastAsia="新細明體" w:hAnsi="新細明體" w:cs="新細明體"/>
                <w:kern w:val="0"/>
                <w:szCs w:val="24"/>
              </w:rPr>
            </w:pPr>
          </w:p>
        </w:tc>
        <w:tc>
          <w:tcPr>
            <w:tcW w:w="1900" w:type="pct"/>
            <w:tcBorders>
              <w:top w:val="nil"/>
              <w:left w:val="single" w:sz="4" w:space="0" w:color="auto"/>
              <w:bottom w:val="single" w:sz="4" w:space="0" w:color="auto"/>
              <w:right w:val="single" w:sz="4" w:space="0" w:color="auto"/>
            </w:tcBorders>
            <w:shd w:val="clear" w:color="000000" w:fill="FFFFFF"/>
            <w:vAlign w:val="center"/>
          </w:tcPr>
          <w:p w:rsidR="000D317D" w:rsidRDefault="000D317D" w:rsidP="000D317D">
            <w:pPr>
              <w:spacing w:line="0" w:lineRule="atLeast"/>
              <w:rPr>
                <w:color w:val="000000"/>
              </w:rPr>
            </w:pPr>
            <w:r>
              <w:rPr>
                <w:rFonts w:hint="eastAsia"/>
                <w:color w:val="000000"/>
              </w:rPr>
              <w:t>發展心理學與學習研究</w:t>
            </w:r>
            <w:r>
              <w:rPr>
                <w:rFonts w:hint="eastAsia"/>
                <w:color w:val="000000"/>
              </w:rPr>
              <w:br/>
            </w:r>
            <w:r w:rsidRPr="000D317D">
              <w:rPr>
                <w:rFonts w:hint="eastAsia"/>
                <w:color w:val="000000"/>
                <w:sz w:val="20"/>
              </w:rPr>
              <w:t>The Study of  Development Psychology and Learning</w:t>
            </w:r>
          </w:p>
        </w:tc>
        <w:tc>
          <w:tcPr>
            <w:tcW w:w="541"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2</w:t>
            </w:r>
          </w:p>
        </w:tc>
        <w:tc>
          <w:tcPr>
            <w:tcW w:w="745"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選</w:t>
            </w:r>
          </w:p>
        </w:tc>
        <w:tc>
          <w:tcPr>
            <w:tcW w:w="880"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一、二</w:t>
            </w:r>
          </w:p>
        </w:tc>
        <w:tc>
          <w:tcPr>
            <w:tcW w:w="463" w:type="pct"/>
            <w:tcBorders>
              <w:top w:val="nil"/>
              <w:left w:val="nil"/>
              <w:bottom w:val="single" w:sz="4" w:space="0" w:color="auto"/>
              <w:right w:val="double" w:sz="6" w:space="0" w:color="auto"/>
            </w:tcBorders>
            <w:shd w:val="clear" w:color="auto" w:fill="auto"/>
            <w:noWrap/>
            <w:vAlign w:val="center"/>
          </w:tcPr>
          <w:p w:rsidR="000D317D" w:rsidRPr="00044CFE" w:rsidRDefault="000D317D" w:rsidP="000D317D">
            <w:pPr>
              <w:widowControl/>
              <w:spacing w:line="0" w:lineRule="atLeast"/>
              <w:jc w:val="center"/>
              <w:rPr>
                <w:rFonts w:ascii="新細明體" w:eastAsia="新細明體" w:hAnsi="新細明體" w:cs="新細明體"/>
                <w:kern w:val="0"/>
                <w:szCs w:val="24"/>
              </w:rPr>
            </w:pPr>
          </w:p>
        </w:tc>
      </w:tr>
      <w:tr w:rsidR="000D317D" w:rsidRPr="00044CFE" w:rsidTr="00556336">
        <w:trPr>
          <w:trHeight w:val="542"/>
        </w:trPr>
        <w:tc>
          <w:tcPr>
            <w:tcW w:w="471" w:type="pct"/>
            <w:tcBorders>
              <w:top w:val="nil"/>
              <w:left w:val="double" w:sz="6" w:space="0" w:color="auto"/>
              <w:bottom w:val="single" w:sz="4" w:space="0" w:color="auto"/>
              <w:right w:val="single" w:sz="4" w:space="0" w:color="auto"/>
            </w:tcBorders>
            <w:shd w:val="clear" w:color="auto" w:fill="auto"/>
            <w:noWrap/>
            <w:vAlign w:val="center"/>
          </w:tcPr>
          <w:p w:rsidR="000D317D" w:rsidRPr="00044CFE" w:rsidRDefault="000D317D" w:rsidP="000D317D">
            <w:pPr>
              <w:widowControl/>
              <w:spacing w:line="0" w:lineRule="atLeast"/>
              <w:jc w:val="center"/>
              <w:rPr>
                <w:rFonts w:ascii="新細明體" w:eastAsia="新細明體" w:hAnsi="新細明體" w:cs="新細明體"/>
                <w:kern w:val="0"/>
                <w:szCs w:val="24"/>
              </w:rPr>
            </w:pPr>
          </w:p>
        </w:tc>
        <w:tc>
          <w:tcPr>
            <w:tcW w:w="1900" w:type="pct"/>
            <w:tcBorders>
              <w:top w:val="nil"/>
              <w:left w:val="single" w:sz="4" w:space="0" w:color="auto"/>
              <w:bottom w:val="single" w:sz="4" w:space="0" w:color="auto"/>
              <w:right w:val="single" w:sz="4" w:space="0" w:color="auto"/>
            </w:tcBorders>
            <w:shd w:val="clear" w:color="000000" w:fill="FFFFFF"/>
            <w:vAlign w:val="center"/>
          </w:tcPr>
          <w:p w:rsidR="000D317D" w:rsidRPr="000D317D" w:rsidRDefault="000D317D" w:rsidP="000D317D">
            <w:pPr>
              <w:spacing w:line="0" w:lineRule="atLeast"/>
              <w:rPr>
                <w:color w:val="000000"/>
                <w:sz w:val="20"/>
              </w:rPr>
            </w:pPr>
            <w:r>
              <w:rPr>
                <w:rFonts w:hint="eastAsia"/>
                <w:color w:val="000000"/>
              </w:rPr>
              <w:t>教師行動研究</w:t>
            </w:r>
            <w:r w:rsidRPr="000D317D">
              <w:rPr>
                <w:rFonts w:hint="eastAsia"/>
                <w:color w:val="000000"/>
                <w:sz w:val="20"/>
              </w:rPr>
              <w:t xml:space="preserve">          </w:t>
            </w:r>
            <w:r>
              <w:rPr>
                <w:rFonts w:hint="eastAsia"/>
                <w:color w:val="000000"/>
                <w:sz w:val="20"/>
              </w:rPr>
              <w:t xml:space="preserve">                          </w:t>
            </w:r>
            <w:r w:rsidRPr="000D317D">
              <w:rPr>
                <w:rFonts w:hint="eastAsia"/>
                <w:color w:val="000000"/>
                <w:sz w:val="20"/>
              </w:rPr>
              <w:t>Teacher Action Research</w:t>
            </w:r>
          </w:p>
        </w:tc>
        <w:tc>
          <w:tcPr>
            <w:tcW w:w="541"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2</w:t>
            </w:r>
          </w:p>
        </w:tc>
        <w:tc>
          <w:tcPr>
            <w:tcW w:w="745"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選</w:t>
            </w:r>
          </w:p>
        </w:tc>
        <w:tc>
          <w:tcPr>
            <w:tcW w:w="880"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一、二</w:t>
            </w:r>
          </w:p>
        </w:tc>
        <w:tc>
          <w:tcPr>
            <w:tcW w:w="463" w:type="pct"/>
            <w:tcBorders>
              <w:top w:val="nil"/>
              <w:left w:val="nil"/>
              <w:bottom w:val="single" w:sz="4" w:space="0" w:color="auto"/>
              <w:right w:val="double" w:sz="6" w:space="0" w:color="auto"/>
            </w:tcBorders>
            <w:shd w:val="clear" w:color="auto" w:fill="auto"/>
            <w:noWrap/>
            <w:vAlign w:val="center"/>
          </w:tcPr>
          <w:p w:rsidR="000D317D" w:rsidRPr="00044CFE" w:rsidRDefault="000D317D" w:rsidP="000D317D">
            <w:pPr>
              <w:widowControl/>
              <w:spacing w:line="0" w:lineRule="atLeast"/>
              <w:jc w:val="center"/>
              <w:rPr>
                <w:rFonts w:ascii="新細明體" w:eastAsia="新細明體" w:hAnsi="新細明體" w:cs="新細明體"/>
                <w:kern w:val="0"/>
                <w:szCs w:val="24"/>
              </w:rPr>
            </w:pPr>
          </w:p>
        </w:tc>
      </w:tr>
      <w:tr w:rsidR="000D317D" w:rsidRPr="00044CFE" w:rsidTr="00556336">
        <w:trPr>
          <w:trHeight w:val="542"/>
        </w:trPr>
        <w:tc>
          <w:tcPr>
            <w:tcW w:w="471" w:type="pct"/>
            <w:tcBorders>
              <w:top w:val="nil"/>
              <w:left w:val="double" w:sz="6" w:space="0" w:color="auto"/>
              <w:bottom w:val="single" w:sz="4" w:space="0" w:color="auto"/>
              <w:right w:val="single" w:sz="4" w:space="0" w:color="auto"/>
            </w:tcBorders>
            <w:shd w:val="clear" w:color="auto" w:fill="auto"/>
            <w:noWrap/>
            <w:vAlign w:val="center"/>
          </w:tcPr>
          <w:p w:rsidR="000D317D" w:rsidRPr="00044CFE" w:rsidRDefault="001112A9" w:rsidP="000D317D">
            <w:pPr>
              <w:widowControl/>
              <w:spacing w:line="0" w:lineRule="atLeast"/>
              <w:jc w:val="center"/>
              <w:rPr>
                <w:rFonts w:ascii="新細明體" w:eastAsia="新細明體" w:hAnsi="新細明體" w:cs="新細明體"/>
                <w:kern w:val="0"/>
                <w:szCs w:val="24"/>
              </w:rPr>
            </w:pPr>
            <w:r>
              <w:rPr>
                <w:rFonts w:ascii="新細明體" w:eastAsia="新細明體" w:hAnsi="新細明體" w:cs="新細明體" w:hint="eastAsia"/>
                <w:kern w:val="0"/>
                <w:szCs w:val="24"/>
              </w:rPr>
              <w:t>3</w:t>
            </w:r>
            <w:r>
              <w:rPr>
                <w:rFonts w:ascii="新細明體" w:eastAsia="新細明體" w:hAnsi="新細明體" w:cs="新細明體"/>
                <w:kern w:val="0"/>
                <w:szCs w:val="24"/>
              </w:rPr>
              <w:t>55036</w:t>
            </w:r>
          </w:p>
        </w:tc>
        <w:tc>
          <w:tcPr>
            <w:tcW w:w="1900" w:type="pct"/>
            <w:tcBorders>
              <w:top w:val="nil"/>
              <w:left w:val="single" w:sz="4" w:space="0" w:color="auto"/>
              <w:bottom w:val="single" w:sz="4" w:space="0" w:color="auto"/>
              <w:right w:val="single" w:sz="4" w:space="0" w:color="auto"/>
            </w:tcBorders>
            <w:shd w:val="clear" w:color="000000" w:fill="FFFFFF"/>
            <w:vAlign w:val="center"/>
          </w:tcPr>
          <w:p w:rsidR="000D317D" w:rsidRDefault="000D317D" w:rsidP="000D317D">
            <w:pPr>
              <w:spacing w:line="0" w:lineRule="atLeast"/>
              <w:rPr>
                <w:color w:val="000000"/>
              </w:rPr>
            </w:pPr>
            <w:r>
              <w:rPr>
                <w:rFonts w:hint="eastAsia"/>
                <w:color w:val="000000"/>
              </w:rPr>
              <w:t>教師專業自我覺察與成長</w:t>
            </w:r>
            <w:r>
              <w:rPr>
                <w:rFonts w:hint="eastAsia"/>
                <w:color w:val="000000"/>
              </w:rPr>
              <w:t xml:space="preserve">                        </w:t>
            </w:r>
            <w:r w:rsidRPr="000D317D">
              <w:rPr>
                <w:rFonts w:hint="eastAsia"/>
                <w:color w:val="000000"/>
                <w:sz w:val="20"/>
              </w:rPr>
              <w:t>Teachers' Self-Awareness and Professional Growth</w:t>
            </w:r>
          </w:p>
        </w:tc>
        <w:tc>
          <w:tcPr>
            <w:tcW w:w="541"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2</w:t>
            </w:r>
          </w:p>
        </w:tc>
        <w:tc>
          <w:tcPr>
            <w:tcW w:w="745"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選</w:t>
            </w:r>
          </w:p>
        </w:tc>
        <w:tc>
          <w:tcPr>
            <w:tcW w:w="880"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一、二</w:t>
            </w:r>
          </w:p>
        </w:tc>
        <w:tc>
          <w:tcPr>
            <w:tcW w:w="463" w:type="pct"/>
            <w:tcBorders>
              <w:top w:val="nil"/>
              <w:left w:val="nil"/>
              <w:bottom w:val="single" w:sz="4" w:space="0" w:color="auto"/>
              <w:right w:val="double" w:sz="6" w:space="0" w:color="auto"/>
            </w:tcBorders>
            <w:shd w:val="clear" w:color="auto" w:fill="auto"/>
            <w:noWrap/>
            <w:vAlign w:val="center"/>
          </w:tcPr>
          <w:p w:rsidR="000D317D" w:rsidRPr="00044CFE" w:rsidRDefault="000D317D" w:rsidP="000D317D">
            <w:pPr>
              <w:widowControl/>
              <w:spacing w:line="0" w:lineRule="atLeast"/>
              <w:jc w:val="center"/>
              <w:rPr>
                <w:rFonts w:ascii="新細明體" w:eastAsia="新細明體" w:hAnsi="新細明體" w:cs="新細明體"/>
                <w:kern w:val="0"/>
                <w:szCs w:val="24"/>
              </w:rPr>
            </w:pPr>
          </w:p>
        </w:tc>
      </w:tr>
      <w:tr w:rsidR="000D317D" w:rsidRPr="00044CFE" w:rsidTr="00556336">
        <w:trPr>
          <w:trHeight w:val="542"/>
        </w:trPr>
        <w:tc>
          <w:tcPr>
            <w:tcW w:w="471" w:type="pct"/>
            <w:tcBorders>
              <w:top w:val="nil"/>
              <w:left w:val="double" w:sz="6" w:space="0" w:color="auto"/>
              <w:bottom w:val="single" w:sz="4" w:space="0" w:color="auto"/>
              <w:right w:val="single" w:sz="4" w:space="0" w:color="auto"/>
            </w:tcBorders>
            <w:shd w:val="clear" w:color="auto" w:fill="auto"/>
            <w:noWrap/>
            <w:vAlign w:val="center"/>
          </w:tcPr>
          <w:p w:rsidR="000D317D" w:rsidRPr="00044CFE" w:rsidRDefault="001112A9" w:rsidP="000D317D">
            <w:pPr>
              <w:widowControl/>
              <w:spacing w:line="0" w:lineRule="atLeast"/>
              <w:jc w:val="center"/>
              <w:rPr>
                <w:rFonts w:ascii="新細明體" w:eastAsia="新細明體" w:hAnsi="新細明體" w:cs="新細明體"/>
                <w:kern w:val="0"/>
                <w:szCs w:val="24"/>
              </w:rPr>
            </w:pPr>
            <w:r>
              <w:rPr>
                <w:rFonts w:ascii="新細明體" w:eastAsia="新細明體" w:hAnsi="新細明體" w:cs="新細明體" w:hint="eastAsia"/>
                <w:kern w:val="0"/>
                <w:szCs w:val="24"/>
              </w:rPr>
              <w:t>3</w:t>
            </w:r>
            <w:r>
              <w:rPr>
                <w:rFonts w:ascii="新細明體" w:eastAsia="新細明體" w:hAnsi="新細明體" w:cs="新細明體"/>
                <w:kern w:val="0"/>
                <w:szCs w:val="24"/>
              </w:rPr>
              <w:t>55043</w:t>
            </w:r>
            <w:bookmarkStart w:id="0" w:name="_GoBack"/>
            <w:bookmarkEnd w:id="0"/>
          </w:p>
        </w:tc>
        <w:tc>
          <w:tcPr>
            <w:tcW w:w="1900" w:type="pct"/>
            <w:tcBorders>
              <w:top w:val="nil"/>
              <w:left w:val="single" w:sz="4" w:space="0" w:color="auto"/>
              <w:bottom w:val="single" w:sz="4" w:space="0" w:color="auto"/>
              <w:right w:val="single" w:sz="4" w:space="0" w:color="auto"/>
            </w:tcBorders>
            <w:shd w:val="clear" w:color="000000" w:fill="FFFFFF"/>
            <w:vAlign w:val="center"/>
          </w:tcPr>
          <w:p w:rsidR="000D317D" w:rsidRDefault="000D317D" w:rsidP="000D317D">
            <w:pPr>
              <w:spacing w:line="0" w:lineRule="atLeast"/>
              <w:rPr>
                <w:color w:val="000000"/>
              </w:rPr>
            </w:pPr>
            <w:r>
              <w:rPr>
                <w:rFonts w:hint="eastAsia"/>
                <w:color w:val="000000"/>
              </w:rPr>
              <w:t>綜合活動學習領域課程設計與實施</w:t>
            </w:r>
            <w:r>
              <w:rPr>
                <w:rFonts w:hint="eastAsia"/>
                <w:color w:val="000000"/>
              </w:rPr>
              <w:t xml:space="preserve"> </w:t>
            </w:r>
            <w:r w:rsidRPr="000D317D">
              <w:rPr>
                <w:rFonts w:hint="eastAsia"/>
                <w:color w:val="000000"/>
                <w:sz w:val="20"/>
              </w:rPr>
              <w:t>Curriculum Design and Implementation of Integrated Activity Learning</w:t>
            </w:r>
          </w:p>
        </w:tc>
        <w:tc>
          <w:tcPr>
            <w:tcW w:w="541"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2</w:t>
            </w:r>
          </w:p>
        </w:tc>
        <w:tc>
          <w:tcPr>
            <w:tcW w:w="745"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選</w:t>
            </w:r>
          </w:p>
        </w:tc>
        <w:tc>
          <w:tcPr>
            <w:tcW w:w="880"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一、二</w:t>
            </w:r>
          </w:p>
        </w:tc>
        <w:tc>
          <w:tcPr>
            <w:tcW w:w="463" w:type="pct"/>
            <w:tcBorders>
              <w:top w:val="nil"/>
              <w:left w:val="nil"/>
              <w:bottom w:val="single" w:sz="4" w:space="0" w:color="auto"/>
              <w:right w:val="double" w:sz="6" w:space="0" w:color="auto"/>
            </w:tcBorders>
            <w:shd w:val="clear" w:color="auto" w:fill="auto"/>
            <w:noWrap/>
            <w:vAlign w:val="center"/>
          </w:tcPr>
          <w:p w:rsidR="000D317D" w:rsidRPr="00044CFE" w:rsidRDefault="000D317D" w:rsidP="000D317D">
            <w:pPr>
              <w:widowControl/>
              <w:spacing w:line="0" w:lineRule="atLeast"/>
              <w:jc w:val="center"/>
              <w:rPr>
                <w:rFonts w:ascii="新細明體" w:eastAsia="新細明體" w:hAnsi="新細明體" w:cs="新細明體"/>
                <w:kern w:val="0"/>
                <w:szCs w:val="24"/>
              </w:rPr>
            </w:pPr>
          </w:p>
        </w:tc>
      </w:tr>
      <w:tr w:rsidR="000D317D" w:rsidRPr="00044CFE" w:rsidTr="00556336">
        <w:trPr>
          <w:trHeight w:val="542"/>
        </w:trPr>
        <w:tc>
          <w:tcPr>
            <w:tcW w:w="471" w:type="pct"/>
            <w:tcBorders>
              <w:top w:val="nil"/>
              <w:left w:val="double" w:sz="6" w:space="0" w:color="auto"/>
              <w:bottom w:val="single" w:sz="4" w:space="0" w:color="auto"/>
              <w:right w:val="single" w:sz="4" w:space="0" w:color="auto"/>
            </w:tcBorders>
            <w:shd w:val="clear" w:color="auto" w:fill="auto"/>
            <w:noWrap/>
            <w:vAlign w:val="center"/>
          </w:tcPr>
          <w:p w:rsidR="000D317D" w:rsidRPr="00044CFE" w:rsidRDefault="000D317D" w:rsidP="000D317D">
            <w:pPr>
              <w:widowControl/>
              <w:spacing w:line="0" w:lineRule="atLeast"/>
              <w:jc w:val="center"/>
              <w:rPr>
                <w:rFonts w:ascii="新細明體" w:eastAsia="新細明體" w:hAnsi="新細明體" w:cs="新細明體"/>
                <w:kern w:val="0"/>
                <w:szCs w:val="24"/>
              </w:rPr>
            </w:pPr>
          </w:p>
        </w:tc>
        <w:tc>
          <w:tcPr>
            <w:tcW w:w="1900" w:type="pct"/>
            <w:tcBorders>
              <w:top w:val="nil"/>
              <w:left w:val="single" w:sz="4" w:space="0" w:color="auto"/>
              <w:bottom w:val="single" w:sz="4" w:space="0" w:color="auto"/>
              <w:right w:val="single" w:sz="4" w:space="0" w:color="auto"/>
            </w:tcBorders>
            <w:shd w:val="clear" w:color="000000" w:fill="FFFFFF"/>
            <w:vAlign w:val="center"/>
          </w:tcPr>
          <w:p w:rsidR="000D317D" w:rsidRDefault="000D317D" w:rsidP="000D317D">
            <w:pPr>
              <w:spacing w:line="0" w:lineRule="atLeast"/>
              <w:rPr>
                <w:color w:val="000000"/>
              </w:rPr>
            </w:pPr>
            <w:r>
              <w:rPr>
                <w:rFonts w:hint="eastAsia"/>
                <w:color w:val="000000"/>
              </w:rPr>
              <w:t>輔導與生涯規劃課程設計與實施</w:t>
            </w:r>
            <w:r>
              <w:rPr>
                <w:rFonts w:hint="eastAsia"/>
                <w:color w:val="000000"/>
              </w:rPr>
              <w:t xml:space="preserve">   </w:t>
            </w:r>
            <w:r w:rsidRPr="000D317D">
              <w:rPr>
                <w:rFonts w:hint="eastAsia"/>
                <w:color w:val="000000"/>
                <w:sz w:val="20"/>
              </w:rPr>
              <w:t>The Implementation and Curriculum Design in Guidance and Career Planning</w:t>
            </w:r>
          </w:p>
        </w:tc>
        <w:tc>
          <w:tcPr>
            <w:tcW w:w="541"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2</w:t>
            </w:r>
          </w:p>
        </w:tc>
        <w:tc>
          <w:tcPr>
            <w:tcW w:w="745"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選</w:t>
            </w:r>
          </w:p>
        </w:tc>
        <w:tc>
          <w:tcPr>
            <w:tcW w:w="880"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一、二</w:t>
            </w:r>
          </w:p>
        </w:tc>
        <w:tc>
          <w:tcPr>
            <w:tcW w:w="463" w:type="pct"/>
            <w:tcBorders>
              <w:top w:val="nil"/>
              <w:left w:val="nil"/>
              <w:bottom w:val="single" w:sz="4" w:space="0" w:color="auto"/>
              <w:right w:val="double" w:sz="6" w:space="0" w:color="auto"/>
            </w:tcBorders>
            <w:shd w:val="clear" w:color="auto" w:fill="auto"/>
            <w:noWrap/>
            <w:vAlign w:val="center"/>
          </w:tcPr>
          <w:p w:rsidR="000D317D" w:rsidRPr="00044CFE" w:rsidRDefault="000D317D" w:rsidP="000D317D">
            <w:pPr>
              <w:widowControl/>
              <w:spacing w:line="0" w:lineRule="atLeast"/>
              <w:jc w:val="center"/>
              <w:rPr>
                <w:rFonts w:ascii="新細明體" w:eastAsia="新細明體" w:hAnsi="新細明體" w:cs="新細明體"/>
                <w:kern w:val="0"/>
                <w:szCs w:val="24"/>
              </w:rPr>
            </w:pPr>
          </w:p>
        </w:tc>
      </w:tr>
      <w:tr w:rsidR="000D317D" w:rsidRPr="00044CFE" w:rsidTr="00556336">
        <w:trPr>
          <w:trHeight w:val="542"/>
        </w:trPr>
        <w:tc>
          <w:tcPr>
            <w:tcW w:w="471" w:type="pct"/>
            <w:tcBorders>
              <w:top w:val="nil"/>
              <w:left w:val="double" w:sz="6" w:space="0" w:color="auto"/>
              <w:bottom w:val="single" w:sz="4" w:space="0" w:color="auto"/>
              <w:right w:val="single" w:sz="4" w:space="0" w:color="auto"/>
            </w:tcBorders>
            <w:shd w:val="clear" w:color="auto" w:fill="auto"/>
            <w:noWrap/>
            <w:vAlign w:val="center"/>
          </w:tcPr>
          <w:p w:rsidR="000D317D" w:rsidRPr="00044CFE" w:rsidRDefault="000D317D" w:rsidP="000D317D">
            <w:pPr>
              <w:widowControl/>
              <w:spacing w:line="0" w:lineRule="atLeast"/>
              <w:jc w:val="center"/>
              <w:rPr>
                <w:rFonts w:ascii="新細明體" w:eastAsia="新細明體" w:hAnsi="新細明體" w:cs="新細明體"/>
                <w:kern w:val="0"/>
                <w:szCs w:val="24"/>
              </w:rPr>
            </w:pPr>
          </w:p>
        </w:tc>
        <w:tc>
          <w:tcPr>
            <w:tcW w:w="1900" w:type="pct"/>
            <w:tcBorders>
              <w:top w:val="nil"/>
              <w:left w:val="single" w:sz="4" w:space="0" w:color="auto"/>
              <w:bottom w:val="single" w:sz="4" w:space="0" w:color="auto"/>
              <w:right w:val="single" w:sz="4" w:space="0" w:color="auto"/>
            </w:tcBorders>
            <w:shd w:val="clear" w:color="000000" w:fill="FFFFFF"/>
            <w:vAlign w:val="center"/>
          </w:tcPr>
          <w:p w:rsidR="000D317D" w:rsidRDefault="000D317D" w:rsidP="000D317D">
            <w:pPr>
              <w:spacing w:line="0" w:lineRule="atLeast"/>
              <w:rPr>
                <w:color w:val="000000"/>
              </w:rPr>
            </w:pPr>
            <w:r>
              <w:rPr>
                <w:rFonts w:hint="eastAsia"/>
                <w:color w:val="000000"/>
              </w:rPr>
              <w:t>心理與教育測驗專題研究</w:t>
            </w:r>
            <w:r>
              <w:rPr>
                <w:rFonts w:hint="eastAsia"/>
                <w:color w:val="000000"/>
              </w:rPr>
              <w:t xml:space="preserve">   </w:t>
            </w:r>
            <w:r>
              <w:rPr>
                <w:rFonts w:hint="eastAsia"/>
                <w:color w:val="000000"/>
              </w:rPr>
              <w:br/>
            </w:r>
            <w:r w:rsidRPr="000D317D">
              <w:rPr>
                <w:rFonts w:hint="eastAsia"/>
                <w:color w:val="000000"/>
                <w:sz w:val="20"/>
              </w:rPr>
              <w:t>The Study of Psychology and Educational Test</w:t>
            </w:r>
          </w:p>
        </w:tc>
        <w:tc>
          <w:tcPr>
            <w:tcW w:w="541"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2</w:t>
            </w:r>
          </w:p>
        </w:tc>
        <w:tc>
          <w:tcPr>
            <w:tcW w:w="745"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選</w:t>
            </w:r>
          </w:p>
        </w:tc>
        <w:tc>
          <w:tcPr>
            <w:tcW w:w="880" w:type="pct"/>
            <w:tcBorders>
              <w:top w:val="nil"/>
              <w:left w:val="nil"/>
              <w:bottom w:val="single" w:sz="4" w:space="0" w:color="auto"/>
              <w:right w:val="single" w:sz="4" w:space="0" w:color="auto"/>
            </w:tcBorders>
            <w:shd w:val="clear" w:color="000000" w:fill="FFFFFF"/>
            <w:noWrap/>
            <w:vAlign w:val="center"/>
          </w:tcPr>
          <w:p w:rsidR="000D317D" w:rsidRDefault="000D317D" w:rsidP="000D317D">
            <w:pPr>
              <w:spacing w:line="0" w:lineRule="atLeast"/>
              <w:jc w:val="center"/>
              <w:rPr>
                <w:color w:val="000000"/>
              </w:rPr>
            </w:pPr>
            <w:r>
              <w:rPr>
                <w:rFonts w:hint="eastAsia"/>
                <w:color w:val="000000"/>
              </w:rPr>
              <w:t>一、二</w:t>
            </w:r>
          </w:p>
        </w:tc>
        <w:tc>
          <w:tcPr>
            <w:tcW w:w="463" w:type="pct"/>
            <w:tcBorders>
              <w:top w:val="nil"/>
              <w:left w:val="nil"/>
              <w:bottom w:val="single" w:sz="4" w:space="0" w:color="auto"/>
              <w:right w:val="double" w:sz="6" w:space="0" w:color="auto"/>
            </w:tcBorders>
            <w:shd w:val="clear" w:color="auto" w:fill="auto"/>
            <w:noWrap/>
            <w:vAlign w:val="center"/>
          </w:tcPr>
          <w:p w:rsidR="000D317D" w:rsidRPr="00044CFE" w:rsidRDefault="000D317D" w:rsidP="000D317D">
            <w:pPr>
              <w:widowControl/>
              <w:spacing w:line="0" w:lineRule="atLeast"/>
              <w:jc w:val="center"/>
              <w:rPr>
                <w:rFonts w:ascii="新細明體" w:eastAsia="新細明體" w:hAnsi="新細明體" w:cs="新細明體"/>
                <w:kern w:val="0"/>
                <w:szCs w:val="24"/>
              </w:rPr>
            </w:pPr>
          </w:p>
        </w:tc>
      </w:tr>
      <w:tr w:rsidR="00044CFE" w:rsidRPr="00044CFE" w:rsidTr="000D317D">
        <w:trPr>
          <w:trHeight w:val="486"/>
        </w:trPr>
        <w:tc>
          <w:tcPr>
            <w:tcW w:w="5000" w:type="pct"/>
            <w:gridSpan w:val="6"/>
            <w:tcBorders>
              <w:top w:val="single" w:sz="4" w:space="0" w:color="auto"/>
              <w:left w:val="double" w:sz="6" w:space="0" w:color="auto"/>
              <w:bottom w:val="single" w:sz="4" w:space="0" w:color="auto"/>
              <w:right w:val="double" w:sz="4" w:space="0" w:color="auto"/>
            </w:tcBorders>
            <w:shd w:val="clear" w:color="auto" w:fill="auto"/>
            <w:noWrap/>
            <w:vAlign w:val="center"/>
            <w:hideMark/>
          </w:tcPr>
          <w:p w:rsidR="00044CFE" w:rsidRPr="000D317D" w:rsidRDefault="00044CFE" w:rsidP="000D317D">
            <w:pPr>
              <w:widowControl/>
              <w:spacing w:line="0" w:lineRule="atLeast"/>
              <w:rPr>
                <w:rFonts w:ascii="標楷體" w:eastAsia="標楷體" w:hAnsi="標楷體" w:cs="新細明體"/>
                <w:b/>
                <w:bCs/>
                <w:color w:val="000000"/>
                <w:kern w:val="0"/>
                <w:sz w:val="28"/>
                <w:szCs w:val="28"/>
                <w:u w:val="double"/>
              </w:rPr>
            </w:pPr>
            <w:r w:rsidRPr="000D317D">
              <w:rPr>
                <w:rFonts w:ascii="標楷體" w:eastAsia="標楷體" w:hAnsi="標楷體" w:cs="新細明體" w:hint="eastAsia"/>
                <w:b/>
                <w:bCs/>
                <w:color w:val="000000"/>
                <w:kern w:val="0"/>
                <w:sz w:val="28"/>
                <w:szCs w:val="28"/>
              </w:rPr>
              <w:t>參、應用課程（至少修習八學分）</w:t>
            </w:r>
            <w:r w:rsidR="00512B4D" w:rsidRPr="000D317D">
              <w:rPr>
                <w:rFonts w:ascii="標楷體" w:eastAsia="標楷體" w:hAnsi="標楷體" w:cs="新細明體" w:hint="eastAsia"/>
                <w:b/>
                <w:bCs/>
                <w:color w:val="000000"/>
                <w:kern w:val="0"/>
                <w:sz w:val="28"/>
                <w:szCs w:val="28"/>
              </w:rPr>
              <w:t>，已修習(          )學分。審核:</w:t>
            </w:r>
            <w:r w:rsidR="00512B4D" w:rsidRPr="000D317D">
              <w:rPr>
                <w:rFonts w:ascii="標楷體" w:eastAsia="標楷體" w:hAnsi="標楷體" w:cs="新細明體" w:hint="eastAsia"/>
                <w:b/>
                <w:bCs/>
                <w:color w:val="000000"/>
                <w:kern w:val="0"/>
                <w:sz w:val="28"/>
                <w:szCs w:val="28"/>
                <w:u w:val="double"/>
              </w:rPr>
              <w:t xml:space="preserve">           </w:t>
            </w: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355010</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數位化教材設計研究</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The Study of Digital Material Design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355034</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視覺傳達與設計</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Visual Communication and Design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355033</w:t>
            </w: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教學程式設計</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Programming Skills for Teachers</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網路教學平台設計</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Web-Based Instructional Design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60"/>
        </w:trPr>
        <w:tc>
          <w:tcPr>
            <w:tcW w:w="471" w:type="pct"/>
            <w:tcBorders>
              <w:top w:val="nil"/>
              <w:left w:val="double" w:sz="6" w:space="0" w:color="auto"/>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c>
          <w:tcPr>
            <w:tcW w:w="1900" w:type="pct"/>
            <w:tcBorders>
              <w:top w:val="nil"/>
              <w:left w:val="nil"/>
              <w:bottom w:val="single" w:sz="4"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數位教學遊戲設計</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Instructional Game Design</w:t>
            </w:r>
          </w:p>
        </w:tc>
        <w:tc>
          <w:tcPr>
            <w:tcW w:w="541"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2</w:t>
            </w:r>
          </w:p>
        </w:tc>
        <w:tc>
          <w:tcPr>
            <w:tcW w:w="745"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single" w:sz="4"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single" w:sz="4"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r w:rsidR="009541C3" w:rsidRPr="00044CFE" w:rsidTr="00556336">
        <w:trPr>
          <w:trHeight w:val="675"/>
        </w:trPr>
        <w:tc>
          <w:tcPr>
            <w:tcW w:w="471" w:type="pct"/>
            <w:tcBorders>
              <w:top w:val="nil"/>
              <w:left w:val="double" w:sz="6" w:space="0" w:color="auto"/>
              <w:bottom w:val="double" w:sz="6"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lastRenderedPageBreak/>
              <w:t>355030</w:t>
            </w:r>
          </w:p>
        </w:tc>
        <w:tc>
          <w:tcPr>
            <w:tcW w:w="1900" w:type="pct"/>
            <w:tcBorders>
              <w:top w:val="nil"/>
              <w:left w:val="nil"/>
              <w:bottom w:val="double" w:sz="6" w:space="0" w:color="auto"/>
              <w:right w:val="single" w:sz="4" w:space="0" w:color="auto"/>
            </w:tcBorders>
            <w:shd w:val="clear" w:color="auto" w:fill="auto"/>
            <w:vAlign w:val="center"/>
            <w:hideMark/>
          </w:tcPr>
          <w:p w:rsidR="00044CFE" w:rsidRPr="00044CFE" w:rsidRDefault="00044CFE" w:rsidP="000D317D">
            <w:pPr>
              <w:widowControl/>
              <w:spacing w:line="0" w:lineRule="atLeast"/>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多媒體教材實作</w:t>
            </w:r>
            <w:r w:rsidRPr="00044CFE">
              <w:rPr>
                <w:rFonts w:ascii="新細明體" w:eastAsia="新細明體" w:hAnsi="新細明體" w:cs="新細明體" w:hint="eastAsia"/>
                <w:kern w:val="0"/>
                <w:szCs w:val="24"/>
              </w:rPr>
              <w:br/>
            </w:r>
            <w:r w:rsidRPr="009541C3">
              <w:rPr>
                <w:rFonts w:ascii="新細明體" w:eastAsia="新細明體" w:hAnsi="新細明體" w:cs="新細明體" w:hint="eastAsia"/>
                <w:kern w:val="0"/>
                <w:sz w:val="20"/>
                <w:szCs w:val="24"/>
              </w:rPr>
              <w:t>Multimedia Courseware Design</w:t>
            </w:r>
          </w:p>
        </w:tc>
        <w:tc>
          <w:tcPr>
            <w:tcW w:w="541" w:type="pct"/>
            <w:tcBorders>
              <w:top w:val="nil"/>
              <w:left w:val="nil"/>
              <w:bottom w:val="double" w:sz="6"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3</w:t>
            </w:r>
          </w:p>
        </w:tc>
        <w:tc>
          <w:tcPr>
            <w:tcW w:w="745" w:type="pct"/>
            <w:tcBorders>
              <w:top w:val="nil"/>
              <w:left w:val="nil"/>
              <w:bottom w:val="double" w:sz="6"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選</w:t>
            </w:r>
          </w:p>
        </w:tc>
        <w:tc>
          <w:tcPr>
            <w:tcW w:w="880" w:type="pct"/>
            <w:tcBorders>
              <w:top w:val="nil"/>
              <w:left w:val="nil"/>
              <w:bottom w:val="double" w:sz="6" w:space="0" w:color="auto"/>
              <w:right w:val="single" w:sz="4"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r w:rsidRPr="00044CFE">
              <w:rPr>
                <w:rFonts w:ascii="新細明體" w:eastAsia="新細明體" w:hAnsi="新細明體" w:cs="新細明體" w:hint="eastAsia"/>
                <w:kern w:val="0"/>
                <w:szCs w:val="24"/>
              </w:rPr>
              <w:t>一、二</w:t>
            </w:r>
          </w:p>
        </w:tc>
        <w:tc>
          <w:tcPr>
            <w:tcW w:w="463" w:type="pct"/>
            <w:tcBorders>
              <w:top w:val="nil"/>
              <w:left w:val="nil"/>
              <w:bottom w:val="double" w:sz="6" w:space="0" w:color="auto"/>
              <w:right w:val="double" w:sz="6" w:space="0" w:color="auto"/>
            </w:tcBorders>
            <w:shd w:val="clear" w:color="auto" w:fill="auto"/>
            <w:noWrap/>
            <w:vAlign w:val="center"/>
            <w:hideMark/>
          </w:tcPr>
          <w:p w:rsidR="00044CFE" w:rsidRPr="00044CFE" w:rsidRDefault="00044CFE" w:rsidP="000D317D">
            <w:pPr>
              <w:widowControl/>
              <w:spacing w:line="0" w:lineRule="atLeast"/>
              <w:jc w:val="center"/>
              <w:rPr>
                <w:rFonts w:ascii="新細明體" w:eastAsia="新細明體" w:hAnsi="新細明體" w:cs="新細明體"/>
                <w:kern w:val="0"/>
                <w:szCs w:val="24"/>
              </w:rPr>
            </w:pPr>
          </w:p>
        </w:tc>
      </w:tr>
    </w:tbl>
    <w:p w:rsidR="00044CFE" w:rsidRPr="00581D8D" w:rsidRDefault="009541C3" w:rsidP="00581D8D">
      <w:pPr>
        <w:widowControl/>
        <w:spacing w:line="0" w:lineRule="atLeast"/>
        <w:rPr>
          <w:rFonts w:ascii="標楷體" w:eastAsia="標楷體" w:hAnsi="標楷體" w:cs="新細明體"/>
          <w:b/>
          <w:bCs/>
          <w:color w:val="000000"/>
          <w:kern w:val="0"/>
          <w:sz w:val="28"/>
          <w:szCs w:val="28"/>
        </w:rPr>
      </w:pPr>
      <w:r>
        <w:rPr>
          <w:rFonts w:hint="eastAsia"/>
        </w:rPr>
        <w:t xml:space="preserve"> </w:t>
      </w:r>
      <w:r>
        <w:t xml:space="preserve">         </w:t>
      </w:r>
      <w:r w:rsidR="00581D8D">
        <w:t xml:space="preserve">                  </w:t>
      </w:r>
      <w:r w:rsidR="00581D8D" w:rsidRPr="00581D8D">
        <w:rPr>
          <w:rFonts w:ascii="標楷體" w:eastAsia="標楷體" w:hAnsi="標楷體" w:cs="新細明體"/>
          <w:b/>
          <w:bCs/>
          <w:color w:val="000000"/>
          <w:kern w:val="0"/>
          <w:sz w:val="28"/>
          <w:szCs w:val="28"/>
        </w:rPr>
        <w:t xml:space="preserve"> </w:t>
      </w:r>
      <w:r w:rsidR="00581D8D" w:rsidRPr="00581D8D">
        <w:rPr>
          <w:rFonts w:ascii="標楷體" w:eastAsia="標楷體" w:hAnsi="標楷體" w:cs="新細明體" w:hint="eastAsia"/>
          <w:b/>
          <w:bCs/>
          <w:color w:val="000000"/>
          <w:kern w:val="0"/>
          <w:sz w:val="28"/>
          <w:szCs w:val="28"/>
        </w:rPr>
        <w:t>已</w:t>
      </w:r>
      <w:proofErr w:type="gramStart"/>
      <w:r w:rsidR="00581D8D" w:rsidRPr="00581D8D">
        <w:rPr>
          <w:rFonts w:ascii="標楷體" w:eastAsia="標楷體" w:hAnsi="標楷體" w:cs="新細明體" w:hint="eastAsia"/>
          <w:b/>
          <w:bCs/>
          <w:color w:val="000000"/>
          <w:kern w:val="0"/>
          <w:sz w:val="28"/>
          <w:szCs w:val="28"/>
        </w:rPr>
        <w:t>修畢</w:t>
      </w:r>
      <w:r w:rsidR="00581D8D">
        <w:rPr>
          <w:rFonts w:ascii="標楷體" w:eastAsia="標楷體" w:hAnsi="標楷體" w:cs="新細明體" w:hint="eastAsia"/>
          <w:b/>
          <w:bCs/>
          <w:color w:val="000000"/>
          <w:kern w:val="0"/>
          <w:sz w:val="28"/>
          <w:szCs w:val="28"/>
        </w:rPr>
        <w:t>總</w:t>
      </w:r>
      <w:r w:rsidR="00581D8D" w:rsidRPr="00581D8D">
        <w:rPr>
          <w:rFonts w:ascii="標楷體" w:eastAsia="標楷體" w:hAnsi="標楷體" w:cs="新細明體" w:hint="eastAsia"/>
          <w:b/>
          <w:bCs/>
          <w:color w:val="000000"/>
          <w:kern w:val="0"/>
          <w:sz w:val="28"/>
          <w:szCs w:val="28"/>
        </w:rPr>
        <w:t>學分</w:t>
      </w:r>
      <w:proofErr w:type="gramEnd"/>
      <w:r w:rsidR="00581D8D" w:rsidRPr="00581D8D">
        <w:rPr>
          <w:rFonts w:ascii="標楷體" w:eastAsia="標楷體" w:hAnsi="標楷體" w:cs="新細明體" w:hint="eastAsia"/>
          <w:b/>
          <w:bCs/>
          <w:color w:val="000000"/>
          <w:kern w:val="0"/>
          <w:sz w:val="28"/>
          <w:szCs w:val="28"/>
        </w:rPr>
        <w:t xml:space="preserve">數: (                ) </w:t>
      </w:r>
      <w:r w:rsidR="00581D8D">
        <w:rPr>
          <w:rFonts w:ascii="標楷體" w:eastAsia="標楷體" w:hAnsi="標楷體" w:cs="新細明體" w:hint="eastAsia"/>
          <w:b/>
          <w:bCs/>
          <w:color w:val="000000"/>
          <w:kern w:val="0"/>
          <w:sz w:val="28"/>
          <w:szCs w:val="28"/>
        </w:rPr>
        <w:t>審核:</w:t>
      </w:r>
      <w:r w:rsidR="00581D8D" w:rsidRPr="00581D8D">
        <w:rPr>
          <w:rFonts w:ascii="標楷體" w:eastAsia="標楷體" w:hAnsi="標楷體" w:cs="新細明體" w:hint="eastAsia"/>
          <w:b/>
          <w:bCs/>
          <w:color w:val="000000"/>
          <w:kern w:val="0"/>
          <w:sz w:val="28"/>
          <w:szCs w:val="28"/>
        </w:rPr>
        <w:t xml:space="preserve"> </w:t>
      </w:r>
      <w:r w:rsidR="00581D8D" w:rsidRPr="00581D8D">
        <w:rPr>
          <w:rFonts w:ascii="標楷體" w:eastAsia="標楷體" w:hAnsi="標楷體" w:cs="新細明體" w:hint="eastAsia"/>
          <w:b/>
          <w:bCs/>
          <w:color w:val="000000"/>
          <w:kern w:val="0"/>
          <w:sz w:val="28"/>
          <w:szCs w:val="28"/>
          <w:u w:val="double"/>
        </w:rPr>
        <w:t xml:space="preserve">          </w:t>
      </w:r>
    </w:p>
    <w:sectPr w:rsidR="00044CFE" w:rsidRPr="00581D8D" w:rsidSect="00A15CEB">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FF7" w:rsidRDefault="000F5FF7" w:rsidP="000F5FF7">
      <w:r>
        <w:separator/>
      </w:r>
    </w:p>
  </w:endnote>
  <w:endnote w:type="continuationSeparator" w:id="0">
    <w:p w:rsidR="000F5FF7" w:rsidRDefault="000F5FF7" w:rsidP="000F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隸書體W3(P)">
    <w:altName w:val="微軟正黑體"/>
    <w:charset w:val="88"/>
    <w:family w:val="script"/>
    <w:pitch w:val="variable"/>
    <w:sig w:usb0="800002E3"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FF7" w:rsidRDefault="000F5FF7" w:rsidP="000F5FF7">
      <w:r>
        <w:separator/>
      </w:r>
    </w:p>
  </w:footnote>
  <w:footnote w:type="continuationSeparator" w:id="0">
    <w:p w:rsidR="000F5FF7" w:rsidRDefault="000F5FF7" w:rsidP="000F5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E7"/>
    <w:rsid w:val="00044CFE"/>
    <w:rsid w:val="000D317D"/>
    <w:rsid w:val="000F5FF7"/>
    <w:rsid w:val="001112A9"/>
    <w:rsid w:val="00512B4D"/>
    <w:rsid w:val="00556336"/>
    <w:rsid w:val="00581D8D"/>
    <w:rsid w:val="005C7AE7"/>
    <w:rsid w:val="008A2B59"/>
    <w:rsid w:val="009541C3"/>
    <w:rsid w:val="00A15CEB"/>
    <w:rsid w:val="00D403E1"/>
    <w:rsid w:val="00F90897"/>
    <w:rsid w:val="00FE7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40C1C"/>
  <w15:chartTrackingRefBased/>
  <w15:docId w15:val="{92A6BA8C-540A-41A2-B21A-6286284E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CFE"/>
    <w:pPr>
      <w:ind w:leftChars="200" w:left="480"/>
    </w:pPr>
  </w:style>
  <w:style w:type="paragraph" w:styleId="a4">
    <w:name w:val="Balloon Text"/>
    <w:basedOn w:val="a"/>
    <w:link w:val="a5"/>
    <w:uiPriority w:val="99"/>
    <w:semiHidden/>
    <w:unhideWhenUsed/>
    <w:rsid w:val="00581D8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81D8D"/>
    <w:rPr>
      <w:rFonts w:asciiTheme="majorHAnsi" w:eastAsiaTheme="majorEastAsia" w:hAnsiTheme="majorHAnsi" w:cstheme="majorBidi"/>
      <w:sz w:val="18"/>
      <w:szCs w:val="18"/>
    </w:rPr>
  </w:style>
  <w:style w:type="paragraph" w:styleId="a6">
    <w:name w:val="header"/>
    <w:basedOn w:val="a"/>
    <w:link w:val="a7"/>
    <w:uiPriority w:val="99"/>
    <w:unhideWhenUsed/>
    <w:rsid w:val="000F5FF7"/>
    <w:pPr>
      <w:tabs>
        <w:tab w:val="center" w:pos="4153"/>
        <w:tab w:val="right" w:pos="8306"/>
      </w:tabs>
      <w:snapToGrid w:val="0"/>
    </w:pPr>
    <w:rPr>
      <w:sz w:val="20"/>
      <w:szCs w:val="20"/>
    </w:rPr>
  </w:style>
  <w:style w:type="character" w:customStyle="1" w:styleId="a7">
    <w:name w:val="頁首 字元"/>
    <w:basedOn w:val="a0"/>
    <w:link w:val="a6"/>
    <w:uiPriority w:val="99"/>
    <w:rsid w:val="000F5FF7"/>
    <w:rPr>
      <w:sz w:val="20"/>
      <w:szCs w:val="20"/>
    </w:rPr>
  </w:style>
  <w:style w:type="paragraph" w:styleId="a8">
    <w:name w:val="footer"/>
    <w:basedOn w:val="a"/>
    <w:link w:val="a9"/>
    <w:uiPriority w:val="99"/>
    <w:unhideWhenUsed/>
    <w:rsid w:val="000F5FF7"/>
    <w:pPr>
      <w:tabs>
        <w:tab w:val="center" w:pos="4153"/>
        <w:tab w:val="right" w:pos="8306"/>
      </w:tabs>
      <w:snapToGrid w:val="0"/>
    </w:pPr>
    <w:rPr>
      <w:sz w:val="20"/>
      <w:szCs w:val="20"/>
    </w:rPr>
  </w:style>
  <w:style w:type="character" w:customStyle="1" w:styleId="a9">
    <w:name w:val="頁尾 字元"/>
    <w:basedOn w:val="a0"/>
    <w:link w:val="a8"/>
    <w:uiPriority w:val="99"/>
    <w:rsid w:val="000F5F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4343">
      <w:bodyDiv w:val="1"/>
      <w:marLeft w:val="0"/>
      <w:marRight w:val="0"/>
      <w:marTop w:val="0"/>
      <w:marBottom w:val="0"/>
      <w:divBdr>
        <w:top w:val="none" w:sz="0" w:space="0" w:color="auto"/>
        <w:left w:val="none" w:sz="0" w:space="0" w:color="auto"/>
        <w:bottom w:val="none" w:sz="0" w:space="0" w:color="auto"/>
        <w:right w:val="none" w:sz="0" w:space="0" w:color="auto"/>
      </w:divBdr>
    </w:div>
    <w:div w:id="1302807479">
      <w:bodyDiv w:val="1"/>
      <w:marLeft w:val="0"/>
      <w:marRight w:val="0"/>
      <w:marTop w:val="0"/>
      <w:marBottom w:val="0"/>
      <w:divBdr>
        <w:top w:val="none" w:sz="0" w:space="0" w:color="auto"/>
        <w:left w:val="none" w:sz="0" w:space="0" w:color="auto"/>
        <w:bottom w:val="none" w:sz="0" w:space="0" w:color="auto"/>
        <w:right w:val="none" w:sz="0" w:space="0" w:color="auto"/>
      </w:divBdr>
    </w:div>
    <w:div w:id="19903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馮郁筑</dc:creator>
  <cp:keywords/>
  <dc:description/>
  <cp:lastModifiedBy>潘玉美</cp:lastModifiedBy>
  <cp:revision>2</cp:revision>
  <cp:lastPrinted>2017-02-03T01:12:00Z</cp:lastPrinted>
  <dcterms:created xsi:type="dcterms:W3CDTF">2021-03-12T03:29:00Z</dcterms:created>
  <dcterms:modified xsi:type="dcterms:W3CDTF">2021-03-12T03:29:00Z</dcterms:modified>
</cp:coreProperties>
</file>